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F9" w:rsidRPr="005A31F9" w:rsidRDefault="005A31F9" w:rsidP="005A31F9">
      <w:pPr>
        <w:widowControl/>
        <w:wordWrap w:val="0"/>
        <w:spacing w:line="49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   武汉亚洲心脏病医院成立于1999年11月11日，是三级甲等心脏病专科医院。</w:t>
      </w:r>
    </w:p>
    <w:p w:rsidR="005A31F9" w:rsidRPr="005A31F9" w:rsidRDefault="005A31F9" w:rsidP="005A31F9">
      <w:pPr>
        <w:widowControl/>
        <w:wordWrap w:val="0"/>
        <w:spacing w:line="49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开放床位750张， 已接诊来自全国31个省、市、自治区的心脏病患者达513万余人次，并成功实施各类心脏手术39.3万余例。心外科年手术量7000余例，连续十八年位居全国前三位、湖北省首位。心内科冠脉介入PCI年手术量近8000例，位居全国第八；心律失常电生理年手术量3000余例（房颤1500余例，器械治疗量1000余例）。</w:t>
      </w:r>
    </w:p>
    <w:p w:rsidR="005A31F9" w:rsidRPr="005A31F9" w:rsidRDefault="005A31F9" w:rsidP="005A31F9">
      <w:pPr>
        <w:widowControl/>
        <w:wordWrap w:val="0"/>
        <w:spacing w:line="49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自成立以来，武汉亚洲心脏病医院始终坚持对心脏领域的探索，以满足患者需求为导向，在技术上不断寻求突破，内外科能常规开展国内外最精尖技术：微创小切口胸腔镜微创手术、全主动脉置换术、低龄低体重心脏移植、69分钟跨城空中转运心脏供体实施心脏移植手术、复杂冠脉逆向导丝技术、无导线起搏器、ECMO辅助下复杂心律失常手术、经导管心尖主动脉瓣植入术、复杂重症内外科杂交手术，多学科团队融合共攀技术最高峰。</w:t>
      </w:r>
    </w:p>
    <w:p w:rsidR="005A31F9" w:rsidRPr="005A31F9" w:rsidRDefault="005A31F9" w:rsidP="005A31F9">
      <w:pPr>
        <w:widowControl/>
        <w:wordWrap w:val="0"/>
        <w:spacing w:line="495" w:lineRule="atLeast"/>
        <w:ind w:firstLine="72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医 院——“国家药物临床试验机构”；心脏移植执业资格；</w:t>
      </w:r>
    </w:p>
    <w:p w:rsidR="005A31F9" w:rsidRPr="005A31F9" w:rsidRDefault="005A31F9" w:rsidP="005A31F9">
      <w:pPr>
        <w:widowControl/>
        <w:wordWrap w:val="0"/>
        <w:spacing w:line="495" w:lineRule="atLeast"/>
        <w:ind w:firstLine="72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心外科——“国家临床重点学科建设项目”；“湖北省住院医师规范化培训基地”；心脏康复中心获批全国“示范单位”</w:t>
      </w:r>
    </w:p>
    <w:p w:rsidR="005A31F9" w:rsidRPr="005A31F9" w:rsidRDefault="005A31F9" w:rsidP="005A31F9">
      <w:pPr>
        <w:widowControl/>
        <w:wordWrap w:val="0"/>
        <w:spacing w:line="495" w:lineRule="atLeast"/>
        <w:ind w:firstLine="72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心内科——“冠心病、先心病、心律失常三类疾病国家介入诊疗培训基地”；“全国心血管内科专科培训基地”；“中国胸痛中心区域认证中心暨示范中心”、“房颤中心示范基地、心衰中心示范基地”；高血压达标中心全国第一批通过认证；</w:t>
      </w:r>
    </w:p>
    <w:p w:rsidR="005A31F9" w:rsidRPr="005A31F9" w:rsidRDefault="005A31F9" w:rsidP="005A31F9">
      <w:pPr>
        <w:widowControl/>
        <w:wordWrap w:val="0"/>
        <w:spacing w:line="49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医院始终保持与国内外一流心脏病诊疗机构的交流与合作，为医师的培养和提升搭建平台。与武汉科技大学合作共建“心血管本科实验班”，与武汉大</w:t>
      </w: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lastRenderedPageBreak/>
        <w:t>学共同成立“武汉大学亚洲心脏病临床学院”，与法国波尔多大学及其附属医院建立深度合作，成立“武汉-波尔多心脏专科医生教学中心”，共同培养心血管疾病领域的人才。与德国汉诺威医科大学康复中心合作，建立早期心脏康复培训基地。连续八年与美国梅奥医院举办“亚心—梅奥”国际心血管学术交流论坛。</w:t>
      </w:r>
    </w:p>
    <w:p w:rsidR="005A31F9" w:rsidRPr="005A31F9" w:rsidRDefault="005A31F9" w:rsidP="005A31F9">
      <w:pPr>
        <w:widowControl/>
        <w:wordWrap w:val="0"/>
        <w:spacing w:line="49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海阔凭鱼跃，天高任鸟飞。我们热忱欢迎致力于在心血管领域发展的有志之士加入我院，各尽其能、大施拳脚，与我们共创美好未来！</w:t>
      </w:r>
    </w:p>
    <w:p w:rsidR="005A31F9" w:rsidRPr="005A31F9" w:rsidRDefault="005A31F9" w:rsidP="005A31F9">
      <w:pPr>
        <w:widowControl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</w:rPr>
        <w:t>招聘岗位：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634"/>
        <w:gridCol w:w="4843"/>
      </w:tblGrid>
      <w:tr w:rsidR="005A31F9" w:rsidRPr="005A31F9" w:rsidTr="005A31F9">
        <w:trPr>
          <w:trHeight w:val="765"/>
          <w:tblCellSpacing w:w="0" w:type="dxa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spacing w:beforeAutospacing="1" w:afterAutospacing="1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岗位需求</w:t>
            </w: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spacing w:beforeAutospacing="1" w:afterAutospacing="1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应、往届毕业生</w:t>
            </w:r>
          </w:p>
        </w:tc>
      </w:tr>
      <w:tr w:rsidR="005A31F9" w:rsidRPr="005A31F9" w:rsidTr="005A31F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F9" w:rsidRPr="005A31F9" w:rsidRDefault="005A31F9" w:rsidP="005A31F9">
            <w:pPr>
              <w:widowControl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spacing w:beforeAutospacing="1" w:afterAutospacing="1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学 历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spacing w:beforeAutospacing="1" w:afterAutospacing="1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专 业 名 称</w:t>
            </w:r>
          </w:p>
        </w:tc>
      </w:tr>
      <w:tr w:rsidR="005A31F9" w:rsidRPr="005A31F9" w:rsidTr="005A31F9">
        <w:trPr>
          <w:trHeight w:val="480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72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心外科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硕士及以上学历；本科，完成规培或中级以上职称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心胸外科/外科学</w:t>
            </w:r>
          </w:p>
        </w:tc>
      </w:tr>
      <w:tr w:rsidR="005A31F9" w:rsidRPr="005A31F9" w:rsidTr="005A31F9">
        <w:trPr>
          <w:trHeight w:val="480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72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心内科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F9" w:rsidRPr="005A31F9" w:rsidRDefault="005A31F9" w:rsidP="005A31F9">
            <w:pPr>
              <w:widowControl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心血管内科/内科学</w:t>
            </w:r>
          </w:p>
        </w:tc>
      </w:tr>
      <w:tr w:rsidR="005A31F9" w:rsidRPr="005A31F9" w:rsidTr="005A31F9">
        <w:trPr>
          <w:trHeight w:val="210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spacing w:beforeAutospacing="1" w:afterAutospacing="1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先心病科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F9" w:rsidRPr="005A31F9" w:rsidRDefault="005A31F9" w:rsidP="005A31F9">
            <w:pPr>
              <w:widowControl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儿科学/心血管内科</w:t>
            </w:r>
          </w:p>
        </w:tc>
      </w:tr>
      <w:tr w:rsidR="005A31F9" w:rsidRPr="005A31F9" w:rsidTr="005A31F9">
        <w:trPr>
          <w:trHeight w:val="255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72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重症CCU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F9" w:rsidRPr="005A31F9" w:rsidRDefault="005A31F9" w:rsidP="005A31F9">
            <w:pPr>
              <w:widowControl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重症医学/心血管内科/呼吸内科/神经内科/消化内科</w:t>
            </w:r>
          </w:p>
        </w:tc>
      </w:tr>
      <w:tr w:rsidR="005A31F9" w:rsidRPr="005A31F9" w:rsidTr="005A31F9">
        <w:trPr>
          <w:trHeight w:val="480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72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重症ICU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F9" w:rsidRPr="005A31F9" w:rsidRDefault="005A31F9" w:rsidP="005A31F9">
            <w:pPr>
              <w:widowControl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重症医学/心胸外科/心血管内科/麻醉学/呼吸内科/神经内、外科/消化内科/普外科</w:t>
            </w:r>
          </w:p>
        </w:tc>
      </w:tr>
      <w:tr w:rsidR="005A31F9" w:rsidRPr="005A31F9" w:rsidTr="005A31F9">
        <w:trPr>
          <w:trHeight w:val="480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72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F9" w:rsidRPr="005A31F9" w:rsidRDefault="005A31F9" w:rsidP="005A31F9">
            <w:pPr>
              <w:widowControl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临床医学/影像医学与核医学（超声方向）</w:t>
            </w:r>
          </w:p>
        </w:tc>
      </w:tr>
      <w:tr w:rsidR="005A31F9" w:rsidRPr="005A31F9" w:rsidTr="005A31F9">
        <w:trPr>
          <w:trHeight w:val="480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放射科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F9" w:rsidRPr="005A31F9" w:rsidRDefault="005A31F9" w:rsidP="005A31F9">
            <w:pPr>
              <w:widowControl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临床医学/影像医学与核医学（放射方向）</w:t>
            </w:r>
          </w:p>
        </w:tc>
      </w:tr>
      <w:tr w:rsidR="005A31F9" w:rsidRPr="005A31F9" w:rsidTr="005A31F9">
        <w:trPr>
          <w:trHeight w:val="480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体外循环科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F9" w:rsidRPr="005A31F9" w:rsidRDefault="005A31F9" w:rsidP="005A31F9">
            <w:pPr>
              <w:widowControl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临床医学/心胸外科</w:t>
            </w:r>
          </w:p>
        </w:tc>
      </w:tr>
      <w:tr w:rsidR="005A31F9" w:rsidRPr="005A31F9" w:rsidTr="005A31F9">
        <w:trPr>
          <w:trHeight w:val="480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72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F9" w:rsidRPr="005A31F9" w:rsidRDefault="005A31F9" w:rsidP="005A31F9">
            <w:pPr>
              <w:widowControl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临床医学/麻醉学</w:t>
            </w:r>
          </w:p>
        </w:tc>
      </w:tr>
      <w:tr w:rsidR="005A31F9" w:rsidRPr="005A31F9" w:rsidTr="005A31F9">
        <w:trPr>
          <w:trHeight w:val="480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72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心功能科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F9" w:rsidRPr="005A31F9" w:rsidRDefault="005A31F9" w:rsidP="005A31F9">
            <w:pPr>
              <w:widowControl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临床医学/心血管内科/心电学</w:t>
            </w:r>
          </w:p>
        </w:tc>
      </w:tr>
      <w:tr w:rsidR="005A31F9" w:rsidRPr="005A31F9" w:rsidTr="005A31F9">
        <w:trPr>
          <w:trHeight w:val="510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72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1F9" w:rsidRPr="005A31F9" w:rsidRDefault="005A31F9" w:rsidP="005A31F9">
            <w:pPr>
              <w:widowControl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血液学/临床检验诊断学/生物化学与分子生物学/免疫学/病理与病理生理学</w:t>
            </w:r>
          </w:p>
        </w:tc>
      </w:tr>
      <w:tr w:rsidR="005A31F9" w:rsidRPr="005A31F9" w:rsidTr="005A31F9">
        <w:trPr>
          <w:trHeight w:val="510"/>
          <w:tblCellSpacing w:w="0" w:type="dxa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spacing w:beforeAutospacing="1" w:afterAutospacing="1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科研部副主任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spacing w:beforeAutospacing="1" w:afterAutospacing="1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 士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31F9" w:rsidRPr="005A31F9" w:rsidRDefault="005A31F9" w:rsidP="005A31F9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5A31F9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基础研究专业（发表SCI文章2篇及以上）</w:t>
            </w:r>
          </w:p>
        </w:tc>
      </w:tr>
    </w:tbl>
    <w:p w:rsidR="005A31F9" w:rsidRPr="005A31F9" w:rsidRDefault="005A31F9" w:rsidP="005A31F9">
      <w:pPr>
        <w:widowControl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</w:rPr>
        <w:t>简历投递与联系方式：</w:t>
      </w:r>
    </w:p>
    <w:p w:rsidR="005A31F9" w:rsidRPr="005A31F9" w:rsidRDefault="005A31F9" w:rsidP="005A31F9">
      <w:pPr>
        <w:widowControl/>
        <w:wordWrap w:val="0"/>
        <w:spacing w:line="720" w:lineRule="atLeast"/>
        <w:ind w:firstLine="2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E-mail:529855212@qq.com</w:t>
      </w:r>
    </w:p>
    <w:p w:rsidR="005A31F9" w:rsidRPr="005A31F9" w:rsidRDefault="005A31F9" w:rsidP="005A31F9">
      <w:pPr>
        <w:widowControl/>
        <w:wordWrap w:val="0"/>
        <w:spacing w:line="720" w:lineRule="atLeast"/>
        <w:ind w:firstLine="2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联系人： 熊老师</w:t>
      </w:r>
    </w:p>
    <w:p w:rsidR="005A31F9" w:rsidRPr="005A31F9" w:rsidRDefault="005A31F9" w:rsidP="005A31F9">
      <w:pPr>
        <w:widowControl/>
        <w:wordWrap w:val="0"/>
        <w:spacing w:line="720" w:lineRule="atLeast"/>
        <w:ind w:firstLine="2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联系电话：027-65796621   15377546188；</w:t>
      </w:r>
    </w:p>
    <w:p w:rsidR="005A31F9" w:rsidRPr="005A31F9" w:rsidRDefault="005A31F9" w:rsidP="005A31F9">
      <w:pPr>
        <w:widowControl/>
        <w:wordWrap w:val="0"/>
        <w:spacing w:line="720" w:lineRule="atLeast"/>
        <w:ind w:firstLine="2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地址：武汉市京汉大道753号</w:t>
      </w:r>
    </w:p>
    <w:p w:rsidR="005A31F9" w:rsidRPr="005A31F9" w:rsidRDefault="005A31F9" w:rsidP="005A31F9">
      <w:pPr>
        <w:widowControl/>
        <w:wordWrap w:val="0"/>
        <w:spacing w:line="720" w:lineRule="atLeast"/>
        <w:ind w:firstLine="24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5A31F9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邮编：430022</w:t>
      </w:r>
    </w:p>
    <w:p w:rsidR="004757E2" w:rsidRDefault="004757E2">
      <w:bookmarkStart w:id="0" w:name="_GoBack"/>
      <w:bookmarkEnd w:id="0"/>
    </w:p>
    <w:sectPr w:rsidR="0047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F0" w:rsidRDefault="009163F0" w:rsidP="005A31F9">
      <w:r>
        <w:separator/>
      </w:r>
    </w:p>
  </w:endnote>
  <w:endnote w:type="continuationSeparator" w:id="0">
    <w:p w:rsidR="009163F0" w:rsidRDefault="009163F0" w:rsidP="005A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F0" w:rsidRDefault="009163F0" w:rsidP="005A31F9">
      <w:r>
        <w:separator/>
      </w:r>
    </w:p>
  </w:footnote>
  <w:footnote w:type="continuationSeparator" w:id="0">
    <w:p w:rsidR="009163F0" w:rsidRDefault="009163F0" w:rsidP="005A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59"/>
    <w:rsid w:val="004757E2"/>
    <w:rsid w:val="004B3F59"/>
    <w:rsid w:val="005A31F9"/>
    <w:rsid w:val="009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D736E-9705-4CC3-AB9B-9A39B2CD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3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A3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1131</Characters>
  <Application>Microsoft Office Word</Application>
  <DocSecurity>0</DocSecurity>
  <Lines>9</Lines>
  <Paragraphs>2</Paragraphs>
  <ScaleCrop>false</ScaleCrop>
  <Company>Windows 中国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2022-12-27T07:54:00Z</dcterms:created>
  <dcterms:modified xsi:type="dcterms:W3CDTF">2022-12-27T07:54:00Z</dcterms:modified>
</cp:coreProperties>
</file>