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和祐国际医院源于美的创始人何享健先生“造福桑梓，回馈社会”的公益初心，由美的控股出资创办，总金额超100亿元人民币，将于2024年建成并投入使用，被列为《广东省2021年重点建设项目》。医院选址粤港澳大湾区核心地段，位于佛山三龙湾高端创新集聚区，按照国内三级甲等综合医院和国际质量认证体系最高标准进行设计，规划用地386亩、总建筑面积58万平方米，规划1500张床位，同期建设质子重离子中心及人才房，并预留医学科研、转化医学、学术交流培训等功能区域，项目已于2020年11月动工，预计2024年6月正式投入运营。未来，和祐国际医院将与国内外知名医学院校、高水准医院或学科COE、国际知名医学专家等，在医疗、护理、管理、运营等方面开展全方位、多层面的长期合作。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和祐国际医院定位为非营利性医院，医院未来所有营收盈余将用于医院自身发展、医学研究以及社会民生福祉。医院门诊与住院将接入社保体系，保证普通民众也能享受到高水平的医疗服务。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和祐国际医院于2020年11月13日举行开工建设仪式。一期工程总工期36个月，计划将于2021年6月开始启动主体结构桩打桩，2022年5月完成全部地下结构施工，2022年底完成主体结构封顶，2024年上半年完成验收、交付，并于当年年中正式投入运营。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19499D"/>
        </w:rPr>
        <w:t>一、我们提供</w:t>
      </w:r>
    </w:p>
    <w:p w:rsidR="00CE5C8B" w:rsidRDefault="00CE5C8B" w:rsidP="00CE5C8B">
      <w:pPr>
        <w:pStyle w:val="a7"/>
        <w:shd w:val="clear" w:color="auto" w:fill="FFFFFF"/>
        <w:wordWrap w:val="0"/>
        <w:spacing w:before="0" w:beforeAutospacing="0" w:after="0" w:afterAutospacing="0"/>
        <w:ind w:left="42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薪资社保全面保障</w:t>
      </w:r>
      <w:r>
        <w:rPr>
          <w:rFonts w:ascii="微软雅黑" w:eastAsia="微软雅黑" w:hAnsi="微软雅黑" w:hint="eastAsia"/>
          <w:color w:val="747474"/>
        </w:rPr>
        <w:t>：市场竞争力的薪资+六险两金（社会保险、商业保险、公积金、企业年金）；</w:t>
      </w:r>
    </w:p>
    <w:p w:rsidR="00CE5C8B" w:rsidRDefault="00CE5C8B" w:rsidP="00CE5C8B">
      <w:pPr>
        <w:pStyle w:val="a7"/>
        <w:shd w:val="clear" w:color="auto" w:fill="FFFFFF"/>
        <w:wordWrap w:val="0"/>
        <w:spacing w:before="0" w:beforeAutospacing="0" w:after="0" w:afterAutospacing="0"/>
        <w:ind w:left="42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全方位补贴关怀</w:t>
      </w:r>
      <w:r>
        <w:rPr>
          <w:rFonts w:ascii="微软雅黑" w:eastAsia="微软雅黑" w:hAnsi="微软雅黑" w:hint="eastAsia"/>
          <w:color w:val="747474"/>
        </w:rPr>
        <w:t>：膳食补贴+租房补贴+交通补贴+节日慰问金+各类礼金+免费体检、员工特殊情况补助；减轻生活成本、节日小惊喜嗨翻天！</w:t>
      </w:r>
    </w:p>
    <w:p w:rsidR="00CE5C8B" w:rsidRDefault="00CE5C8B" w:rsidP="00CE5C8B">
      <w:pPr>
        <w:pStyle w:val="a7"/>
        <w:shd w:val="clear" w:color="auto" w:fill="FFFFFF"/>
        <w:wordWrap w:val="0"/>
        <w:spacing w:before="0" w:beforeAutospacing="0" w:after="0" w:afterAutospacing="0"/>
        <w:ind w:left="42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lastRenderedPageBreak/>
        <w:t>可展望的定居安排</w:t>
      </w:r>
      <w:r>
        <w:rPr>
          <w:rFonts w:ascii="微软雅黑" w:eastAsia="微软雅黑" w:hAnsi="微软雅黑" w:hint="eastAsia"/>
          <w:color w:val="747474"/>
        </w:rPr>
        <w:t>：地铁核心商圈，配置千套人才房，高标准精装修、拎包入住，工作安家两不误！</w:t>
      </w:r>
    </w:p>
    <w:p w:rsidR="00CE5C8B" w:rsidRDefault="00CE5C8B" w:rsidP="00CE5C8B">
      <w:pPr>
        <w:pStyle w:val="a7"/>
        <w:shd w:val="clear" w:color="auto" w:fill="FFFFFF"/>
        <w:wordWrap w:val="0"/>
        <w:spacing w:before="0" w:beforeAutospacing="0" w:after="0" w:afterAutospacing="0"/>
        <w:ind w:left="42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全面的人才培养</w:t>
      </w:r>
      <w:r>
        <w:rPr>
          <w:rFonts w:ascii="微软雅黑" w:eastAsia="微软雅黑" w:hAnsi="微软雅黑" w:hint="eastAsia"/>
          <w:color w:val="747474"/>
        </w:rPr>
        <w:t>：广东省内知名三甲医院的进修机会+院内学科带头人/部门负责人专业培养；专业技能不断UP!UP!UP!，助你轻松掌握工作！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19499D"/>
        </w:rPr>
        <w:t>二、招聘岗位&amp;要求&amp;培养方式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center"/>
        <w:rPr>
          <w:color w:val="747474"/>
        </w:rPr>
      </w:pPr>
      <w:r>
        <w:rPr>
          <w:noProof/>
          <w:color w:val="747474"/>
        </w:rPr>
        <w:drawing>
          <wp:inline distT="0" distB="0" distL="0" distR="0">
            <wp:extent cx="4762500" cy="4410075"/>
            <wp:effectExtent l="0" t="0" r="0" b="9525"/>
            <wp:docPr id="1" name="图片 1" descr="https://wsm70.whu.edu.cn/__local/6/4B/AB/4DDED874F1FB75C6C53FA2A5C0C_047CB55D_9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m70.whu.edu.cn/__local/6/4B/AB/4DDED874F1FB75C6C53FA2A5C0C_047CB55D_95B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19499D"/>
        </w:rPr>
        <w:t>      三、招聘流程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24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简历投递→简历筛选→空中宣讲会/宣讲会/交流会/双选会→面试→录用→签订三方协议→入职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19499D"/>
        </w:rPr>
        <w:t>四、联系我们</w:t>
      </w:r>
    </w:p>
    <w:p w:rsidR="00CE5C8B" w:rsidRDefault="00CE5C8B" w:rsidP="00CE5C8B">
      <w:pPr>
        <w:pStyle w:val="a7"/>
        <w:shd w:val="clear" w:color="auto" w:fill="FFFFFF"/>
        <w:wordWrap w:val="0"/>
        <w:spacing w:before="0" w:beforeAutospacing="0" w:after="0" w:afterAutospacing="0"/>
        <w:ind w:left="42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00479C"/>
        </w:rPr>
        <w:t> 住院医师&amp;药师技师：</w:t>
      </w:r>
      <w:r>
        <w:rPr>
          <w:rFonts w:ascii="微软雅黑" w:eastAsia="微软雅黑" w:hAnsi="微软雅黑" w:hint="eastAsia"/>
          <w:color w:val="747474"/>
        </w:rPr>
        <w:t>冯老师18925097586  （手机/微信同号）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00479C"/>
        </w:rPr>
        <w:t>管理培训生：</w:t>
      </w:r>
      <w:r>
        <w:rPr>
          <w:rFonts w:ascii="微软雅黑" w:eastAsia="微软雅黑" w:hAnsi="微软雅黑" w:hint="eastAsia"/>
          <w:color w:val="747474"/>
        </w:rPr>
        <w:t>董老师13802633999（手机/微信同号）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00479C"/>
        </w:rPr>
        <w:lastRenderedPageBreak/>
        <w:t>护理应届生：</w:t>
      </w:r>
      <w:r>
        <w:rPr>
          <w:rFonts w:ascii="微软雅黑" w:eastAsia="微软雅黑" w:hAnsi="微软雅黑" w:hint="eastAsia"/>
          <w:color w:val="747474"/>
        </w:rPr>
        <w:t>吴老师13924885391（手机/微信同号）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投递通道：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移动端：http://heyou.zhiye.com/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关注 </w:t>
      </w:r>
      <w:r>
        <w:rPr>
          <w:rStyle w:val="a6"/>
          <w:rFonts w:ascii="微软雅黑" w:eastAsia="微软雅黑" w:hAnsi="微软雅黑" w:hint="eastAsia"/>
          <w:color w:val="747474"/>
        </w:rPr>
        <w:t>和祐人 </w:t>
      </w:r>
      <w:r>
        <w:rPr>
          <w:rFonts w:ascii="微软雅黑" w:eastAsia="微软雅黑" w:hAnsi="微软雅黑" w:hint="eastAsia"/>
          <w:color w:val="747474"/>
        </w:rPr>
        <w:t>公众号</w:t>
      </w:r>
    </w:p>
    <w:p w:rsidR="00CE5C8B" w:rsidRDefault="00CE5C8B" w:rsidP="00CE5C8B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点击 </w:t>
      </w:r>
      <w:r>
        <w:rPr>
          <w:rStyle w:val="a6"/>
          <w:rFonts w:ascii="微软雅黑" w:eastAsia="微软雅黑" w:hAnsi="微软雅黑" w:hint="eastAsia"/>
          <w:color w:val="747474"/>
        </w:rPr>
        <w:t>全球招聘-校园招聘</w:t>
      </w:r>
      <w:r>
        <w:rPr>
          <w:rFonts w:ascii="微软雅黑" w:eastAsia="微软雅黑" w:hAnsi="微软雅黑" w:hint="eastAsia"/>
          <w:color w:val="747474"/>
        </w:rPr>
        <w:t> 进入网申通道</w:t>
      </w:r>
    </w:p>
    <w:p w:rsidR="008B6D3D" w:rsidRPr="00CE5C8B" w:rsidRDefault="008B6D3D">
      <w:bookmarkStart w:id="0" w:name="_GoBack"/>
      <w:bookmarkEnd w:id="0"/>
    </w:p>
    <w:sectPr w:rsidR="008B6D3D" w:rsidRPr="00CE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F5" w:rsidRDefault="00815CF5" w:rsidP="00CE5C8B">
      <w:r>
        <w:separator/>
      </w:r>
    </w:p>
  </w:endnote>
  <w:endnote w:type="continuationSeparator" w:id="0">
    <w:p w:rsidR="00815CF5" w:rsidRDefault="00815CF5" w:rsidP="00CE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F5" w:rsidRDefault="00815CF5" w:rsidP="00CE5C8B">
      <w:r>
        <w:separator/>
      </w:r>
    </w:p>
  </w:footnote>
  <w:footnote w:type="continuationSeparator" w:id="0">
    <w:p w:rsidR="00815CF5" w:rsidRDefault="00815CF5" w:rsidP="00CE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59"/>
    <w:rsid w:val="00815CF5"/>
    <w:rsid w:val="008B6D3D"/>
    <w:rsid w:val="00C70A59"/>
    <w:rsid w:val="00C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8A1E7-1FBB-40E4-BCDA-EC53639C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5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5C8B"/>
    <w:rPr>
      <w:b/>
      <w:bCs/>
    </w:rPr>
  </w:style>
  <w:style w:type="paragraph" w:styleId="a7">
    <w:name w:val="List Paragraph"/>
    <w:basedOn w:val="a"/>
    <w:uiPriority w:val="34"/>
    <w:qFormat/>
    <w:rsid w:val="00CE5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Windows 中国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2022-10-20T06:49:00Z</dcterms:created>
  <dcterms:modified xsi:type="dcterms:W3CDTF">2022-10-20T06:49:00Z</dcterms:modified>
</cp:coreProperties>
</file>