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8B" w:rsidRPr="00765E8B" w:rsidRDefault="00765E8B" w:rsidP="00765E8B">
      <w:pPr>
        <w:widowControl/>
        <w:shd w:val="clear" w:color="auto" w:fill="FFFFFF"/>
        <w:spacing w:line="480" w:lineRule="atLeast"/>
        <w:jc w:val="center"/>
        <w:rPr>
          <w:rFonts w:ascii="Microsoft YaHei UI" w:eastAsia="Microsoft YaHei UI" w:hAnsi="Microsoft YaHei UI" w:cs="宋体"/>
          <w:color w:val="333333"/>
          <w:spacing w:val="15"/>
          <w:kern w:val="0"/>
          <w:sz w:val="23"/>
          <w:szCs w:val="23"/>
        </w:rPr>
      </w:pPr>
      <w:r w:rsidRPr="00765E8B">
        <w:rPr>
          <w:rFonts w:ascii="微软雅黑" w:eastAsia="微软雅黑" w:hAnsi="微软雅黑" w:cs="宋体" w:hint="eastAsia"/>
          <w:color w:val="0C0C0C"/>
          <w:spacing w:val="15"/>
          <w:kern w:val="0"/>
          <w:sz w:val="24"/>
          <w:szCs w:val="24"/>
        </w:rPr>
        <w:t>时间已经滑进12月</w:t>
      </w:r>
    </w:p>
    <w:p w:rsidR="00765E8B" w:rsidRPr="00765E8B" w:rsidRDefault="00765E8B" w:rsidP="00765E8B">
      <w:pPr>
        <w:widowControl/>
        <w:shd w:val="clear" w:color="auto" w:fill="FFFFFF"/>
        <w:spacing w:line="480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15"/>
          <w:kern w:val="0"/>
          <w:sz w:val="23"/>
          <w:szCs w:val="23"/>
        </w:rPr>
      </w:pPr>
      <w:r w:rsidRPr="00765E8B">
        <w:rPr>
          <w:rFonts w:ascii="微软雅黑" w:eastAsia="微软雅黑" w:hAnsi="微软雅黑" w:cs="宋体" w:hint="eastAsia"/>
          <w:color w:val="0C0C0C"/>
          <w:spacing w:val="15"/>
          <w:kern w:val="0"/>
          <w:sz w:val="24"/>
          <w:szCs w:val="24"/>
        </w:rPr>
        <w:t>多少无处安放的青春</w:t>
      </w:r>
    </w:p>
    <w:p w:rsidR="00765E8B" w:rsidRPr="00765E8B" w:rsidRDefault="00765E8B" w:rsidP="00765E8B">
      <w:pPr>
        <w:widowControl/>
        <w:shd w:val="clear" w:color="auto" w:fill="FFFFFF"/>
        <w:spacing w:line="480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15"/>
          <w:kern w:val="0"/>
          <w:sz w:val="23"/>
          <w:szCs w:val="23"/>
        </w:rPr>
      </w:pPr>
      <w:r w:rsidRPr="00765E8B">
        <w:rPr>
          <w:rFonts w:ascii="微软雅黑" w:eastAsia="微软雅黑" w:hAnsi="微软雅黑" w:cs="宋体" w:hint="eastAsia"/>
          <w:color w:val="0C0C0C"/>
          <w:spacing w:val="15"/>
          <w:kern w:val="0"/>
          <w:sz w:val="24"/>
          <w:szCs w:val="24"/>
        </w:rPr>
        <w:t>却还没尘埃落定</w:t>
      </w:r>
    </w:p>
    <w:p w:rsidR="00765E8B" w:rsidRPr="00765E8B" w:rsidRDefault="00765E8B" w:rsidP="00765E8B">
      <w:pPr>
        <w:widowControl/>
        <w:shd w:val="clear" w:color="auto" w:fill="FFFFFF"/>
        <w:spacing w:line="480" w:lineRule="atLeast"/>
        <w:jc w:val="center"/>
        <w:rPr>
          <w:rFonts w:ascii="Microsoft YaHei UI" w:eastAsia="Microsoft YaHei UI" w:hAnsi="Microsoft YaHei UI" w:cs="宋体" w:hint="eastAsia"/>
          <w:color w:val="333333"/>
          <w:spacing w:val="15"/>
          <w:kern w:val="0"/>
          <w:sz w:val="23"/>
          <w:szCs w:val="23"/>
        </w:rPr>
      </w:pPr>
      <w:r w:rsidRPr="00765E8B">
        <w:rPr>
          <w:rFonts w:ascii="微软雅黑" w:eastAsia="微软雅黑" w:hAnsi="微软雅黑" w:cs="宋体" w:hint="eastAsia"/>
          <w:color w:val="0C0C0C"/>
          <w:spacing w:val="15"/>
          <w:kern w:val="0"/>
          <w:sz w:val="24"/>
          <w:szCs w:val="24"/>
        </w:rPr>
        <w:br/>
      </w:r>
    </w:p>
    <w:p w:rsidR="00765E8B" w:rsidRPr="00765E8B" w:rsidRDefault="00765E8B" w:rsidP="00765E8B">
      <w:pPr>
        <w:widowControl/>
        <w:shd w:val="clear" w:color="auto" w:fill="FFFFFF"/>
        <w:spacing w:line="480" w:lineRule="atLeast"/>
        <w:jc w:val="center"/>
        <w:rPr>
          <w:rFonts w:ascii="Microsoft YaHei UI" w:eastAsia="Microsoft YaHei UI" w:hAnsi="Microsoft YaHei UI" w:cs="宋体" w:hint="eastAsia"/>
          <w:spacing w:val="15"/>
          <w:kern w:val="0"/>
          <w:sz w:val="23"/>
          <w:szCs w:val="23"/>
        </w:rPr>
      </w:pPr>
      <w:r w:rsidRPr="00765E8B">
        <w:rPr>
          <w:rFonts w:ascii="微软雅黑" w:eastAsia="微软雅黑" w:hAnsi="微软雅黑" w:cs="宋体"/>
          <w:noProof/>
          <w:color w:val="0C0C0C"/>
          <w:spacing w:val="15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矩形 20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C0371B" id="矩形 20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PlMijXPAgAAxQ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765E8B" w:rsidRPr="00765E8B" w:rsidRDefault="00765E8B" w:rsidP="00765E8B">
      <w:pPr>
        <w:widowControl/>
        <w:shd w:val="clear" w:color="auto" w:fill="FFFFFF"/>
        <w:spacing w:line="480" w:lineRule="atLeast"/>
        <w:jc w:val="center"/>
        <w:rPr>
          <w:rFonts w:ascii="Microsoft YaHei UI" w:eastAsia="Microsoft YaHei UI" w:hAnsi="Microsoft YaHei UI" w:cs="宋体" w:hint="eastAsia"/>
          <w:spacing w:val="15"/>
          <w:kern w:val="0"/>
          <w:sz w:val="23"/>
          <w:szCs w:val="23"/>
        </w:rPr>
      </w:pPr>
      <w:r w:rsidRPr="00765E8B">
        <w:rPr>
          <w:rFonts w:ascii="微软雅黑" w:eastAsia="微软雅黑" w:hAnsi="微软雅黑" w:cs="宋体" w:hint="eastAsia"/>
          <w:color w:val="0C0C0C"/>
          <w:spacing w:val="15"/>
          <w:kern w:val="0"/>
          <w:sz w:val="24"/>
          <w:szCs w:val="24"/>
          <w:shd w:val="clear" w:color="auto" w:fill="FFFFFF"/>
        </w:rPr>
        <w:t>现在机会来了！</w:t>
      </w:r>
    </w:p>
    <w:p w:rsidR="00765E8B" w:rsidRPr="00765E8B" w:rsidRDefault="00765E8B" w:rsidP="00765E8B">
      <w:pPr>
        <w:widowControl/>
        <w:spacing w:line="480" w:lineRule="atLeast"/>
        <w:jc w:val="center"/>
        <w:rPr>
          <w:rFonts w:ascii="Microsoft YaHei UI" w:eastAsia="Microsoft YaHei UI" w:hAnsi="Microsoft YaHei UI" w:cs="宋体" w:hint="eastAsia"/>
          <w:kern w:val="0"/>
          <w:sz w:val="23"/>
          <w:szCs w:val="23"/>
        </w:rPr>
      </w:pPr>
      <w:proofErr w:type="gramStart"/>
      <w:r w:rsidRPr="00765E8B">
        <w:rPr>
          <w:rFonts w:ascii="Microsoft YaHei UI" w:eastAsia="Microsoft YaHei UI" w:hAnsi="Microsoft YaHei UI" w:cs="宋体" w:hint="eastAsia"/>
          <w:spacing w:val="15"/>
          <w:kern w:val="0"/>
          <w:sz w:val="24"/>
          <w:szCs w:val="24"/>
        </w:rPr>
        <w:t>龙华区</w:t>
      </w:r>
      <w:proofErr w:type="gramEnd"/>
      <w:r w:rsidRPr="00765E8B">
        <w:rPr>
          <w:rFonts w:ascii="Microsoft YaHei UI" w:eastAsia="Microsoft YaHei UI" w:hAnsi="Microsoft YaHei UI" w:cs="宋体" w:hint="eastAsia"/>
          <w:spacing w:val="15"/>
          <w:kern w:val="0"/>
          <w:sz w:val="24"/>
          <w:szCs w:val="24"/>
        </w:rPr>
        <w:t>人民医院现招</w:t>
      </w:r>
    </w:p>
    <w:p w:rsidR="00765E8B" w:rsidRPr="00765E8B" w:rsidRDefault="00765E8B" w:rsidP="00765E8B">
      <w:pPr>
        <w:widowControl/>
        <w:spacing w:line="480" w:lineRule="atLeast"/>
        <w:jc w:val="center"/>
        <w:rPr>
          <w:rFonts w:ascii="Microsoft YaHei UI" w:eastAsia="Microsoft YaHei UI" w:hAnsi="Microsoft YaHei UI" w:cs="宋体" w:hint="eastAsia"/>
          <w:kern w:val="0"/>
          <w:sz w:val="23"/>
          <w:szCs w:val="23"/>
        </w:rPr>
      </w:pPr>
      <w:r w:rsidRPr="00765E8B">
        <w:rPr>
          <w:rFonts w:ascii="Microsoft YaHei UI" w:eastAsia="Microsoft YaHei UI" w:hAnsi="Microsoft YaHei UI" w:cs="宋体" w:hint="eastAsia"/>
          <w:b/>
          <w:bCs/>
          <w:color w:val="F96E57"/>
          <w:spacing w:val="15"/>
          <w:kern w:val="0"/>
          <w:sz w:val="24"/>
          <w:szCs w:val="24"/>
        </w:rPr>
        <w:t>57个岗位共379人</w:t>
      </w:r>
    </w:p>
    <w:p w:rsidR="00765E8B" w:rsidRPr="00765E8B" w:rsidRDefault="00765E8B" w:rsidP="00765E8B">
      <w:pPr>
        <w:widowControl/>
        <w:spacing w:line="480" w:lineRule="atLeas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765E8B">
        <w:rPr>
          <w:rFonts w:ascii="宋体" w:eastAsia="宋体" w:hAnsi="宋体" w:cs="宋体"/>
          <w:spacing w:val="15"/>
          <w:kern w:val="0"/>
          <w:sz w:val="24"/>
          <w:szCs w:val="24"/>
        </w:rPr>
        <w:t>优待每一位不甘平凡的你</w: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7372350" cy="1895475"/>
            <wp:effectExtent l="0" t="0" r="0" b="0"/>
            <wp:docPr id="19" name="图片 19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E8B">
        <w:rPr>
          <w:rFonts w:ascii="宋体" w:eastAsia="宋体" w:hAnsi="宋体" w:cs="宋体"/>
          <w:kern w:val="0"/>
          <w:sz w:val="24"/>
          <w:szCs w:val="24"/>
        </w:rPr>
        <w:br/>
      </w:r>
      <w:r w:rsidRPr="00765E8B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矩形 18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C4CE24" id="矩形 18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1ufyPzQIAAMU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5E8B" w:rsidRPr="00765E8B" w:rsidRDefault="00765E8B" w:rsidP="00765E8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矩形 17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A360ED" id="矩形 17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cTFPPzQIAAMU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b/>
          <w:bCs/>
          <w:color w:val="888888"/>
          <w:kern w:val="0"/>
          <w:sz w:val="23"/>
          <w:szCs w:val="23"/>
        </w:rPr>
        <w:t>（上下滑动查看）</w: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765E8B">
        <w:rPr>
          <w:rFonts w:ascii="宋体" w:eastAsia="宋体" w:hAnsi="宋体" w:cs="宋体"/>
          <w:kern w:val="0"/>
          <w:sz w:val="24"/>
          <w:szCs w:val="24"/>
        </w:rPr>
        <w:t>长按识别</w:t>
      </w:r>
      <w:proofErr w:type="gramEnd"/>
      <w:r w:rsidRPr="00765E8B">
        <w:rPr>
          <w:rFonts w:ascii="宋体" w:eastAsia="宋体" w:hAnsi="宋体" w:cs="宋体"/>
          <w:kern w:val="0"/>
          <w:sz w:val="24"/>
          <w:szCs w:val="24"/>
        </w:rPr>
        <w:t>下方二维码</w: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kern w:val="0"/>
          <w:sz w:val="24"/>
          <w:szCs w:val="24"/>
        </w:rPr>
        <w:t>可下载岗位表</w: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矩形 16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B8152E" id="矩形 16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bocFRzQIAAMU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8172450" cy="1895475"/>
            <wp:effectExtent l="0" t="0" r="0" b="0"/>
            <wp:docPr id="15" name="图片 1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kern w:val="0"/>
          <w:sz w:val="23"/>
          <w:szCs w:val="23"/>
        </w:rPr>
        <w:t>1. 提供有竞争力的薪酬。</w: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kern w:val="0"/>
          <w:sz w:val="23"/>
          <w:szCs w:val="23"/>
        </w:rPr>
        <w:t>2. 符合市、区人才住房申请规定,可申请轮候入住龙华区人才公租房或公寓。</w: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kern w:val="0"/>
          <w:sz w:val="23"/>
          <w:szCs w:val="23"/>
        </w:rPr>
        <w:t>3. 提供国内外进修学习机会。</w: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kern w:val="0"/>
          <w:sz w:val="23"/>
          <w:szCs w:val="23"/>
        </w:rPr>
        <w:t>4. 符合区人才政策的人才可申请相应的奖励补贴及安居政策；</w:t>
      </w:r>
    </w:p>
    <w:p w:rsidR="00765E8B" w:rsidRPr="00765E8B" w:rsidRDefault="00765E8B" w:rsidP="00765E8B">
      <w:pPr>
        <w:widowControl/>
        <w:spacing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kern w:val="0"/>
          <w:sz w:val="23"/>
          <w:szCs w:val="23"/>
        </w:rPr>
        <w:t>符合院内人才政策的人才，申请区人才奖励的同时，还可申请配套的院内人才奖励，此外可免租提供3年人才住房或选择住房补贴。</w:t>
      </w:r>
    </w:p>
    <w:p w:rsidR="00765E8B" w:rsidRPr="00765E8B" w:rsidRDefault="00765E8B" w:rsidP="00765E8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矩形 14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7FE92A" id="矩形 14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UfJW3zQIAAMU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b/>
          <w:bCs/>
          <w:kern w:val="0"/>
          <w:sz w:val="24"/>
          <w:szCs w:val="24"/>
        </w:rPr>
        <w:t>注：紧缺专业目录包含儿科、妇产科、急诊科、麻醉科、影像科与核医学科、重症医学科、病理科、康复科医师及护理硕士研究生等。具体以引进当年</w:t>
      </w:r>
      <w:proofErr w:type="gramStart"/>
      <w:r w:rsidRPr="00765E8B">
        <w:rPr>
          <w:rFonts w:ascii="宋体" w:eastAsia="宋体" w:hAnsi="宋体" w:cs="宋体"/>
          <w:b/>
          <w:bCs/>
          <w:kern w:val="0"/>
          <w:sz w:val="24"/>
          <w:szCs w:val="24"/>
        </w:rPr>
        <w:t>龙华区</w:t>
      </w:r>
      <w:proofErr w:type="gramEnd"/>
      <w:r w:rsidRPr="00765E8B">
        <w:rPr>
          <w:rFonts w:ascii="宋体" w:eastAsia="宋体" w:hAnsi="宋体" w:cs="宋体"/>
          <w:b/>
          <w:bCs/>
          <w:kern w:val="0"/>
          <w:sz w:val="24"/>
          <w:szCs w:val="24"/>
        </w:rPr>
        <w:t>卫生健康系统专业技术人才紧缺岗位目录为准。</w: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8029575" cy="1895475"/>
            <wp:effectExtent l="0" t="0" r="0" b="0"/>
            <wp:docPr id="13" name="图片 1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5E8B" w:rsidRPr="00765E8B" w:rsidRDefault="00765E8B" w:rsidP="00765E8B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kern w:val="0"/>
          <w:sz w:val="24"/>
          <w:szCs w:val="24"/>
        </w:rPr>
        <w:t>＋</w: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b/>
          <w:bCs/>
          <w:kern w:val="0"/>
          <w:sz w:val="24"/>
          <w:szCs w:val="24"/>
        </w:rPr>
        <w:t>报名方式</w: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矩形 12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E9BD8A" id="矩形 12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EHRlGzQIAAMU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color w:val="000000"/>
          <w:kern w:val="0"/>
          <w:sz w:val="23"/>
          <w:szCs w:val="23"/>
        </w:rPr>
        <w:t>采用网上报名或现场报名两种方式</w: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kern w:val="0"/>
          <w:sz w:val="24"/>
          <w:szCs w:val="24"/>
        </w:rPr>
        <w:t>网上报名：</w:t>
      </w:r>
      <w:r w:rsidRPr="00765E8B">
        <w:rPr>
          <w:rFonts w:ascii="宋体" w:eastAsia="宋体" w:hAnsi="宋体" w:cs="宋体"/>
          <w:color w:val="000000"/>
          <w:kern w:val="0"/>
          <w:sz w:val="23"/>
          <w:szCs w:val="23"/>
        </w:rPr>
        <w:t>（1）登录“深圳市卫生人才招聘管理平台”（网址：</w:t>
      </w:r>
      <w:hyperlink r:id="rId7" w:tgtFrame="_blank" w:history="1">
        <w:r w:rsidRPr="00765E8B">
          <w:rPr>
            <w:rFonts w:ascii="宋体" w:eastAsia="宋体" w:hAnsi="宋体" w:cs="宋体"/>
            <w:color w:val="007AAA"/>
            <w:kern w:val="0"/>
            <w:sz w:val="23"/>
            <w:szCs w:val="23"/>
            <w:u w:val="single"/>
          </w:rPr>
          <w:t>http://zk.szyxjxjy.cn</w:t>
        </w:r>
      </w:hyperlink>
      <w:r w:rsidRPr="00765E8B">
        <w:rPr>
          <w:rFonts w:ascii="宋体" w:eastAsia="宋体" w:hAnsi="宋体" w:cs="宋体"/>
          <w:color w:val="000000"/>
          <w:kern w:val="0"/>
          <w:sz w:val="23"/>
          <w:szCs w:val="23"/>
        </w:rPr>
        <w:t>）进行报名信息填报。</w:t>
      </w:r>
      <w:r w:rsidRPr="00765E8B">
        <w:rPr>
          <w:rFonts w:ascii="宋体" w:eastAsia="宋体" w:hAnsi="宋体" w:cs="宋体"/>
          <w:color w:val="000000"/>
          <w:kern w:val="0"/>
          <w:sz w:val="23"/>
          <w:szCs w:val="23"/>
        </w:rPr>
        <w:br/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color w:val="000000"/>
          <w:kern w:val="0"/>
          <w:sz w:val="23"/>
          <w:szCs w:val="23"/>
        </w:rPr>
        <w:lastRenderedPageBreak/>
        <w:t>（2）将个人简历投递至邮箱lhyyrs@163.com。邮件命名方式：应聘岗位+学历+姓名。</w: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kern w:val="0"/>
          <w:sz w:val="24"/>
          <w:szCs w:val="24"/>
        </w:rPr>
        <w:t>现场报名：</w:t>
      </w:r>
      <w:r w:rsidRPr="00765E8B">
        <w:rPr>
          <w:rFonts w:ascii="Microsoft YaHei UI" w:eastAsia="Microsoft YaHei UI" w:hAnsi="Microsoft YaHei UI" w:cs="宋体" w:hint="eastAsia"/>
          <w:color w:val="000000"/>
          <w:spacing w:val="23"/>
          <w:kern w:val="0"/>
          <w:sz w:val="24"/>
          <w:szCs w:val="24"/>
        </w:rPr>
        <w:t>深圳市</w:t>
      </w:r>
      <w:proofErr w:type="gramStart"/>
      <w:r w:rsidRPr="00765E8B">
        <w:rPr>
          <w:rFonts w:ascii="Microsoft YaHei UI" w:eastAsia="Microsoft YaHei UI" w:hAnsi="Microsoft YaHei UI" w:cs="宋体" w:hint="eastAsia"/>
          <w:color w:val="000000"/>
          <w:spacing w:val="23"/>
          <w:kern w:val="0"/>
          <w:sz w:val="24"/>
          <w:szCs w:val="24"/>
        </w:rPr>
        <w:t>龙华区</w:t>
      </w:r>
      <w:proofErr w:type="gramEnd"/>
      <w:r w:rsidRPr="00765E8B">
        <w:rPr>
          <w:rFonts w:ascii="Microsoft YaHei UI" w:eastAsia="Microsoft YaHei UI" w:hAnsi="Microsoft YaHei UI" w:cs="宋体" w:hint="eastAsia"/>
          <w:color w:val="000000"/>
          <w:spacing w:val="23"/>
          <w:kern w:val="0"/>
          <w:sz w:val="24"/>
          <w:szCs w:val="24"/>
        </w:rPr>
        <w:t>人民医院综合楼312办公室进行简历投递。</w:t>
      </w:r>
    </w:p>
    <w:p w:rsidR="00765E8B" w:rsidRPr="00765E8B" w:rsidRDefault="00765E8B" w:rsidP="00765E8B">
      <w:pPr>
        <w:widowControl/>
        <w:shd w:val="clear" w:color="auto" w:fill="FFFFFF"/>
        <w:spacing w:line="600" w:lineRule="atLeas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Microsoft YaHei UI" w:eastAsia="Microsoft YaHei UI" w:hAnsi="Microsoft YaHei UI" w:cs="宋体" w:hint="eastAsia"/>
          <w:color w:val="000000"/>
          <w:spacing w:val="23"/>
          <w:kern w:val="0"/>
          <w:sz w:val="24"/>
          <w:szCs w:val="24"/>
        </w:rPr>
        <w:br/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b/>
          <w:bCs/>
          <w:spacing w:val="15"/>
          <w:kern w:val="0"/>
          <w:sz w:val="23"/>
          <w:szCs w:val="23"/>
        </w:rPr>
        <w:t>＋</w:t>
      </w:r>
      <w:r w:rsidRPr="00765E8B">
        <w:rPr>
          <w:rFonts w:ascii="宋体" w:eastAsia="宋体" w:hAnsi="宋体" w:cs="宋体"/>
          <w:b/>
          <w:bCs/>
          <w:spacing w:val="15"/>
          <w:kern w:val="0"/>
          <w:sz w:val="24"/>
          <w:szCs w:val="24"/>
        </w:rPr>
        <w:t>招聘流程</w: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矩形 11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5DD17E" id="矩形 11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MLd8+zQIAAMU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color w:val="000000"/>
          <w:kern w:val="0"/>
          <w:sz w:val="24"/>
          <w:szCs w:val="24"/>
        </w:rPr>
        <w:t>应聘者通过网上或现场报名进行简历投递，医院将根据应聘者综合条件进行简历初筛及面试，通过面试的人员进入为期7天的适岗能力考核，最终根据适岗能力考核结果，择优录取。</w:t>
      </w:r>
      <w:r w:rsidRPr="00765E8B">
        <w:rPr>
          <w:rFonts w:ascii="宋体" w:eastAsia="宋体" w:hAnsi="宋体" w:cs="宋体"/>
          <w:kern w:val="0"/>
          <w:sz w:val="24"/>
          <w:szCs w:val="24"/>
        </w:rPr>
        <w:br/>
      </w:r>
      <w:r w:rsidRPr="00765E8B">
        <w:rPr>
          <w:rFonts w:ascii="宋体" w:eastAsia="宋体" w:hAnsi="宋体" w:cs="宋体"/>
          <w:kern w:val="0"/>
          <w:sz w:val="24"/>
          <w:szCs w:val="24"/>
        </w:rPr>
        <w:br/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b/>
          <w:bCs/>
          <w:spacing w:val="15"/>
          <w:kern w:val="0"/>
          <w:sz w:val="23"/>
          <w:szCs w:val="23"/>
        </w:rPr>
        <w:t>＋</w:t>
      </w:r>
      <w:r w:rsidRPr="00765E8B">
        <w:rPr>
          <w:rFonts w:ascii="宋体" w:eastAsia="宋体" w:hAnsi="宋体" w:cs="宋体"/>
          <w:b/>
          <w:bCs/>
          <w:spacing w:val="15"/>
          <w:kern w:val="0"/>
          <w:sz w:val="29"/>
          <w:szCs w:val="29"/>
        </w:rPr>
        <w:t>医院地址</w: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矩形 10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11ED4D" id="矩形 10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S8BNoM4CAADFBQAADgAAAAAAAAAAAAAAAAAu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color w:val="000000"/>
          <w:kern w:val="0"/>
          <w:sz w:val="24"/>
          <w:szCs w:val="24"/>
        </w:rPr>
        <w:t>深圳市</w:t>
      </w:r>
      <w:proofErr w:type="gramStart"/>
      <w:r w:rsidRPr="00765E8B">
        <w:rPr>
          <w:rFonts w:ascii="宋体" w:eastAsia="宋体" w:hAnsi="宋体" w:cs="宋体"/>
          <w:color w:val="000000"/>
          <w:kern w:val="0"/>
          <w:sz w:val="24"/>
          <w:szCs w:val="24"/>
        </w:rPr>
        <w:t>龙华区</w:t>
      </w:r>
      <w:proofErr w:type="gramEnd"/>
      <w:r w:rsidRPr="00765E8B">
        <w:rPr>
          <w:rFonts w:ascii="宋体" w:eastAsia="宋体" w:hAnsi="宋体" w:cs="宋体"/>
          <w:color w:val="000000"/>
          <w:kern w:val="0"/>
          <w:sz w:val="24"/>
          <w:szCs w:val="24"/>
        </w:rPr>
        <w:t>景龙建设路38号</w:t>
      </w:r>
      <w:proofErr w:type="gramStart"/>
      <w:r w:rsidRPr="00765E8B">
        <w:rPr>
          <w:rFonts w:ascii="宋体" w:eastAsia="宋体" w:hAnsi="宋体" w:cs="宋体"/>
          <w:color w:val="000000"/>
          <w:kern w:val="0"/>
          <w:sz w:val="24"/>
          <w:szCs w:val="24"/>
        </w:rPr>
        <w:t>龙华区</w:t>
      </w:r>
      <w:proofErr w:type="gramEnd"/>
      <w:r w:rsidRPr="00765E8B">
        <w:rPr>
          <w:rFonts w:ascii="宋体" w:eastAsia="宋体" w:hAnsi="宋体" w:cs="宋体"/>
          <w:color w:val="000000"/>
          <w:kern w:val="0"/>
          <w:sz w:val="24"/>
          <w:szCs w:val="24"/>
        </w:rPr>
        <w:t>人民医院</w:t>
      </w:r>
      <w:r w:rsidRPr="00765E8B">
        <w:rPr>
          <w:rFonts w:ascii="宋体" w:eastAsia="宋体" w:hAnsi="宋体" w:cs="宋体"/>
          <w:kern w:val="0"/>
          <w:sz w:val="24"/>
          <w:szCs w:val="24"/>
        </w:rPr>
        <w:br/>
      </w:r>
      <w:r w:rsidRPr="00765E8B">
        <w:rPr>
          <w:rFonts w:ascii="宋体" w:eastAsia="宋体" w:hAnsi="宋体" w:cs="宋体"/>
          <w:kern w:val="0"/>
          <w:sz w:val="24"/>
          <w:szCs w:val="24"/>
        </w:rPr>
        <w:br/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b/>
          <w:bCs/>
          <w:spacing w:val="15"/>
          <w:kern w:val="0"/>
          <w:sz w:val="23"/>
          <w:szCs w:val="23"/>
        </w:rPr>
        <w:t>＋</w:t>
      </w:r>
      <w:r w:rsidRPr="00765E8B">
        <w:rPr>
          <w:rFonts w:ascii="宋体" w:eastAsia="宋体" w:hAnsi="宋体" w:cs="宋体"/>
          <w:b/>
          <w:bCs/>
          <w:kern w:val="0"/>
          <w:sz w:val="24"/>
          <w:szCs w:val="24"/>
        </w:rPr>
        <w:t>联系电话</w: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矩形 9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B576FB" id="矩形 9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Ii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3fQIi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color w:val="000000"/>
          <w:kern w:val="0"/>
          <w:sz w:val="24"/>
          <w:szCs w:val="24"/>
        </w:rPr>
        <w:t>0755-27744767</w: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8143875" cy="1895475"/>
            <wp:effectExtent l="0" t="0" r="0" b="0"/>
            <wp:docPr id="8" name="图片 8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矩形 7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69066A" id="矩形 7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V6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RxsV6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5E8B" w:rsidRPr="00765E8B" w:rsidRDefault="00765E8B" w:rsidP="00765E8B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kern w:val="0"/>
          <w:sz w:val="24"/>
          <w:szCs w:val="24"/>
        </w:rPr>
        <w:t>＋</w: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b/>
          <w:bCs/>
          <w:kern w:val="0"/>
          <w:sz w:val="24"/>
          <w:szCs w:val="24"/>
        </w:rPr>
        <w:t>医院等级</w: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857500" cy="2114550"/>
            <wp:effectExtent l="0" t="0" r="0" b="0"/>
            <wp:docPr id="6" name="图片 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图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5E8B" w:rsidRPr="00765E8B" w:rsidRDefault="00765E8B" w:rsidP="00765E8B">
      <w:pPr>
        <w:widowControl/>
        <w:spacing w:line="480" w:lineRule="auto"/>
        <w:rPr>
          <w:rFonts w:ascii="宋体" w:eastAsia="宋体" w:hAnsi="宋体" w:cs="宋体"/>
          <w:spacing w:val="15"/>
          <w:kern w:val="0"/>
          <w:sz w:val="23"/>
          <w:szCs w:val="23"/>
        </w:rPr>
      </w:pPr>
      <w:r w:rsidRPr="00765E8B">
        <w:rPr>
          <w:rFonts w:ascii="宋体" w:eastAsia="宋体" w:hAnsi="宋体" w:cs="宋体"/>
          <w:color w:val="000000"/>
          <w:spacing w:val="15"/>
          <w:kern w:val="0"/>
          <w:sz w:val="23"/>
          <w:szCs w:val="23"/>
        </w:rPr>
        <w:t>深圳市</w:t>
      </w:r>
      <w:proofErr w:type="gramStart"/>
      <w:r w:rsidRPr="00765E8B">
        <w:rPr>
          <w:rFonts w:ascii="宋体" w:eastAsia="宋体" w:hAnsi="宋体" w:cs="宋体"/>
          <w:color w:val="000000"/>
          <w:spacing w:val="15"/>
          <w:kern w:val="0"/>
          <w:sz w:val="23"/>
          <w:szCs w:val="23"/>
        </w:rPr>
        <w:t>龙华区</w:t>
      </w:r>
      <w:proofErr w:type="gramEnd"/>
      <w:r w:rsidRPr="00765E8B">
        <w:rPr>
          <w:rFonts w:ascii="宋体" w:eastAsia="宋体" w:hAnsi="宋体" w:cs="宋体"/>
          <w:color w:val="000000"/>
          <w:spacing w:val="15"/>
          <w:kern w:val="0"/>
          <w:sz w:val="23"/>
          <w:szCs w:val="23"/>
        </w:rPr>
        <w:t>人民医院（深圳市第十一人民医院），始建于1976年，历经“深圳市宝安县龙华镇卫生院”“深圳市宝安区龙华医院”“深圳市龙华新区人民医院”的变迁，2017年3月更名为现名称。医院坐落于深圳地理中心龙华区，</w:t>
      </w:r>
      <w:r w:rsidRPr="00765E8B">
        <w:rPr>
          <w:rFonts w:ascii="宋体" w:eastAsia="宋体" w:hAnsi="宋体" w:cs="宋体"/>
          <w:b/>
          <w:bCs/>
          <w:color w:val="FF4C41"/>
          <w:spacing w:val="15"/>
          <w:kern w:val="0"/>
          <w:sz w:val="23"/>
          <w:szCs w:val="23"/>
        </w:rPr>
        <w:t>是集医疗、教学、科研、预防保健于一体的公立综合性三级甲等医院</w:t>
      </w:r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t>；</w:t>
      </w:r>
      <w:r w:rsidRPr="00765E8B">
        <w:rPr>
          <w:rFonts w:ascii="宋体" w:eastAsia="宋体" w:hAnsi="宋体" w:cs="宋体"/>
          <w:color w:val="000000"/>
          <w:spacing w:val="15"/>
          <w:kern w:val="0"/>
          <w:sz w:val="23"/>
          <w:szCs w:val="23"/>
        </w:rPr>
        <w:t>是国家住院医师规范化培训协同基地、博士后创新基地、全国健康促进与教育</w:t>
      </w:r>
      <w:proofErr w:type="gramStart"/>
      <w:r w:rsidRPr="00765E8B">
        <w:rPr>
          <w:rFonts w:ascii="宋体" w:eastAsia="宋体" w:hAnsi="宋体" w:cs="宋体"/>
          <w:color w:val="000000"/>
          <w:spacing w:val="15"/>
          <w:kern w:val="0"/>
          <w:sz w:val="23"/>
          <w:szCs w:val="23"/>
        </w:rPr>
        <w:t>优秀实践</w:t>
      </w:r>
      <w:proofErr w:type="gramEnd"/>
      <w:r w:rsidRPr="00765E8B">
        <w:rPr>
          <w:rFonts w:ascii="宋体" w:eastAsia="宋体" w:hAnsi="宋体" w:cs="宋体"/>
          <w:color w:val="000000"/>
          <w:spacing w:val="15"/>
          <w:kern w:val="0"/>
          <w:sz w:val="23"/>
          <w:szCs w:val="23"/>
        </w:rPr>
        <w:t>基地、国家级腹腔镜培训基地、南方医科大学和广东医科大学的硕士生培养点。</w: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5E8B" w:rsidRPr="00765E8B" w:rsidRDefault="00765E8B" w:rsidP="00765E8B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kern w:val="0"/>
          <w:sz w:val="24"/>
          <w:szCs w:val="24"/>
        </w:rPr>
        <w:t>＋</w: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b/>
          <w:bCs/>
          <w:kern w:val="0"/>
          <w:sz w:val="24"/>
          <w:szCs w:val="24"/>
        </w:rPr>
        <w:lastRenderedPageBreak/>
        <w:t>医院规模</w: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857500" cy="2114550"/>
            <wp:effectExtent l="0" t="0" r="0" b="0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图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5E8B" w:rsidRPr="00765E8B" w:rsidRDefault="00765E8B" w:rsidP="00765E8B">
      <w:pPr>
        <w:widowControl/>
        <w:spacing w:line="480" w:lineRule="auto"/>
        <w:rPr>
          <w:rFonts w:ascii="宋体" w:eastAsia="宋体" w:hAnsi="宋体" w:cs="宋体"/>
          <w:spacing w:val="15"/>
          <w:kern w:val="0"/>
          <w:sz w:val="23"/>
          <w:szCs w:val="23"/>
        </w:rPr>
      </w:pPr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t>医院建筑面积</w:t>
      </w:r>
      <w:r w:rsidRPr="00765E8B">
        <w:rPr>
          <w:rFonts w:ascii="宋体" w:eastAsia="宋体" w:hAnsi="宋体" w:cs="宋体"/>
          <w:b/>
          <w:bCs/>
          <w:color w:val="FF4C41"/>
          <w:spacing w:val="15"/>
          <w:kern w:val="0"/>
          <w:sz w:val="23"/>
          <w:szCs w:val="23"/>
        </w:rPr>
        <w:t>10万平方米</w:t>
      </w:r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t>，编制床位</w:t>
      </w:r>
      <w:r w:rsidRPr="00765E8B">
        <w:rPr>
          <w:rFonts w:ascii="宋体" w:eastAsia="宋体" w:hAnsi="宋体" w:cs="宋体"/>
          <w:b/>
          <w:bCs/>
          <w:color w:val="FF4C41"/>
          <w:spacing w:val="15"/>
          <w:kern w:val="0"/>
          <w:sz w:val="23"/>
          <w:szCs w:val="23"/>
        </w:rPr>
        <w:t>1200张</w:t>
      </w:r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t>，另有床位</w:t>
      </w:r>
      <w:r w:rsidRPr="00765E8B">
        <w:rPr>
          <w:rFonts w:ascii="宋体" w:eastAsia="宋体" w:hAnsi="宋体" w:cs="宋体"/>
          <w:b/>
          <w:bCs/>
          <w:color w:val="FF4C41"/>
          <w:spacing w:val="15"/>
          <w:kern w:val="0"/>
          <w:sz w:val="23"/>
          <w:szCs w:val="23"/>
        </w:rPr>
        <w:t>700张</w:t>
      </w:r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t>的新外科大楼已开工建设；现有职工</w:t>
      </w:r>
      <w:r w:rsidRPr="00765E8B">
        <w:rPr>
          <w:rFonts w:ascii="宋体" w:eastAsia="宋体" w:hAnsi="宋体" w:cs="宋体"/>
          <w:b/>
          <w:bCs/>
          <w:color w:val="FF4C41"/>
          <w:spacing w:val="15"/>
          <w:kern w:val="0"/>
          <w:sz w:val="23"/>
          <w:szCs w:val="23"/>
        </w:rPr>
        <w:t>2736人</w:t>
      </w:r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t>（在编888人），其中高级职称</w:t>
      </w:r>
      <w:r w:rsidRPr="00765E8B">
        <w:rPr>
          <w:rFonts w:ascii="宋体" w:eastAsia="宋体" w:hAnsi="宋体" w:cs="宋体"/>
          <w:b/>
          <w:bCs/>
          <w:color w:val="FF4C41"/>
          <w:spacing w:val="15"/>
          <w:kern w:val="0"/>
          <w:sz w:val="23"/>
          <w:szCs w:val="23"/>
        </w:rPr>
        <w:t>427人</w:t>
      </w:r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t>，博士及博士后</w:t>
      </w:r>
      <w:r w:rsidRPr="00765E8B">
        <w:rPr>
          <w:rFonts w:ascii="宋体" w:eastAsia="宋体" w:hAnsi="宋体" w:cs="宋体"/>
          <w:b/>
          <w:bCs/>
          <w:color w:val="FF4C41"/>
          <w:spacing w:val="15"/>
          <w:kern w:val="0"/>
          <w:sz w:val="23"/>
          <w:szCs w:val="23"/>
        </w:rPr>
        <w:t>77人</w:t>
      </w:r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t>、硕士</w:t>
      </w:r>
      <w:r w:rsidRPr="00765E8B">
        <w:rPr>
          <w:rFonts w:ascii="宋体" w:eastAsia="宋体" w:hAnsi="宋体" w:cs="宋体"/>
          <w:b/>
          <w:bCs/>
          <w:color w:val="FF4C41"/>
          <w:spacing w:val="15"/>
          <w:kern w:val="0"/>
          <w:sz w:val="23"/>
          <w:szCs w:val="23"/>
        </w:rPr>
        <w:t>441人</w:t>
      </w:r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t>；深圳市后备级人才</w:t>
      </w:r>
      <w:r w:rsidRPr="00765E8B">
        <w:rPr>
          <w:rFonts w:ascii="宋体" w:eastAsia="宋体" w:hAnsi="宋体" w:cs="宋体"/>
          <w:b/>
          <w:bCs/>
          <w:color w:val="FF4C41"/>
          <w:spacing w:val="15"/>
          <w:kern w:val="0"/>
          <w:sz w:val="23"/>
          <w:szCs w:val="23"/>
        </w:rPr>
        <w:t>7人</w:t>
      </w:r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t>、孔雀计划C类人才</w:t>
      </w:r>
      <w:r w:rsidRPr="00765E8B">
        <w:rPr>
          <w:rFonts w:ascii="宋体" w:eastAsia="宋体" w:hAnsi="宋体" w:cs="宋体"/>
          <w:b/>
          <w:bCs/>
          <w:color w:val="FF4C41"/>
          <w:spacing w:val="15"/>
          <w:kern w:val="0"/>
          <w:sz w:val="23"/>
          <w:szCs w:val="23"/>
        </w:rPr>
        <w:t>4人</w:t>
      </w:r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t>、龙舞华章各类人才</w:t>
      </w:r>
      <w:r w:rsidRPr="00765E8B">
        <w:rPr>
          <w:rFonts w:ascii="宋体" w:eastAsia="宋体" w:hAnsi="宋体" w:cs="宋体"/>
          <w:b/>
          <w:bCs/>
          <w:color w:val="FF4C41"/>
          <w:spacing w:val="15"/>
          <w:kern w:val="0"/>
          <w:sz w:val="23"/>
          <w:szCs w:val="23"/>
        </w:rPr>
        <w:t>17人</w:t>
      </w:r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t>。医院设有</w:t>
      </w:r>
      <w:r w:rsidRPr="00765E8B">
        <w:rPr>
          <w:rFonts w:ascii="宋体" w:eastAsia="宋体" w:hAnsi="宋体" w:cs="宋体"/>
          <w:b/>
          <w:bCs/>
          <w:color w:val="FF4C41"/>
          <w:spacing w:val="15"/>
          <w:kern w:val="0"/>
          <w:sz w:val="23"/>
          <w:szCs w:val="23"/>
        </w:rPr>
        <w:t>31个</w:t>
      </w:r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t>职能科室，</w:t>
      </w:r>
      <w:r w:rsidRPr="00765E8B">
        <w:rPr>
          <w:rFonts w:ascii="宋体" w:eastAsia="宋体" w:hAnsi="宋体" w:cs="宋体"/>
          <w:b/>
          <w:bCs/>
          <w:color w:val="FF4C41"/>
          <w:spacing w:val="15"/>
          <w:kern w:val="0"/>
          <w:sz w:val="23"/>
          <w:szCs w:val="23"/>
        </w:rPr>
        <w:t>40个</w:t>
      </w:r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t>临床科室、</w:t>
      </w:r>
      <w:r w:rsidRPr="00765E8B">
        <w:rPr>
          <w:rFonts w:ascii="宋体" w:eastAsia="宋体" w:hAnsi="宋体" w:cs="宋体"/>
          <w:b/>
          <w:bCs/>
          <w:color w:val="FF4C41"/>
          <w:spacing w:val="15"/>
          <w:kern w:val="0"/>
          <w:sz w:val="23"/>
          <w:szCs w:val="23"/>
        </w:rPr>
        <w:t>10个</w:t>
      </w:r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t>医技科室、</w:t>
      </w:r>
      <w:r w:rsidRPr="00765E8B">
        <w:rPr>
          <w:rFonts w:ascii="宋体" w:eastAsia="宋体" w:hAnsi="宋体" w:cs="宋体"/>
          <w:b/>
          <w:bCs/>
          <w:color w:val="FF4C41"/>
          <w:spacing w:val="15"/>
          <w:kern w:val="0"/>
          <w:sz w:val="23"/>
          <w:szCs w:val="23"/>
        </w:rPr>
        <w:t>34个</w:t>
      </w:r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t>社区健康服务中心。2020年全院完成诊疗</w:t>
      </w:r>
      <w:r w:rsidRPr="00765E8B">
        <w:rPr>
          <w:rFonts w:ascii="宋体" w:eastAsia="宋体" w:hAnsi="宋体" w:cs="宋体"/>
          <w:b/>
          <w:bCs/>
          <w:color w:val="FF4C41"/>
          <w:spacing w:val="15"/>
          <w:kern w:val="0"/>
          <w:sz w:val="23"/>
          <w:szCs w:val="23"/>
        </w:rPr>
        <w:t>308万人次</w:t>
      </w:r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t>（其中社区健康服务171万人次，占全院总诊疗量的55%），出院</w:t>
      </w:r>
      <w:r w:rsidRPr="00765E8B">
        <w:rPr>
          <w:rFonts w:ascii="宋体" w:eastAsia="宋体" w:hAnsi="宋体" w:cs="宋体"/>
          <w:b/>
          <w:bCs/>
          <w:color w:val="FF4C41"/>
          <w:spacing w:val="15"/>
          <w:kern w:val="0"/>
          <w:sz w:val="23"/>
          <w:szCs w:val="23"/>
        </w:rPr>
        <w:t>35158人次</w:t>
      </w:r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t>；完成三四级手术</w:t>
      </w:r>
      <w:r w:rsidRPr="00765E8B">
        <w:rPr>
          <w:rFonts w:ascii="宋体" w:eastAsia="宋体" w:hAnsi="宋体" w:cs="宋体"/>
          <w:b/>
          <w:bCs/>
          <w:color w:val="FF4C41"/>
          <w:spacing w:val="15"/>
          <w:kern w:val="0"/>
          <w:sz w:val="23"/>
          <w:szCs w:val="23"/>
        </w:rPr>
        <w:t>1.3万台</w:t>
      </w:r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t>。</w: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5E8B" w:rsidRPr="00765E8B" w:rsidRDefault="00765E8B" w:rsidP="00765E8B">
      <w:pPr>
        <w:widowControl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kern w:val="0"/>
          <w:sz w:val="24"/>
          <w:szCs w:val="24"/>
        </w:rPr>
        <w:t>＋</w: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b/>
          <w:bCs/>
          <w:kern w:val="0"/>
          <w:sz w:val="24"/>
          <w:szCs w:val="24"/>
        </w:rPr>
        <w:t>所获荣誉</w: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20EAA8" id="矩形 4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mk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bZHmk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5E8B" w:rsidRPr="00765E8B" w:rsidRDefault="00765E8B" w:rsidP="00765E8B">
      <w:pPr>
        <w:widowControl/>
        <w:spacing w:line="480" w:lineRule="auto"/>
        <w:rPr>
          <w:rFonts w:ascii="宋体" w:eastAsia="宋体" w:hAnsi="宋体" w:cs="宋体"/>
          <w:spacing w:val="15"/>
          <w:kern w:val="0"/>
          <w:sz w:val="23"/>
          <w:szCs w:val="23"/>
        </w:rPr>
      </w:pPr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t>医院2019年通过中国医院竞争力认证，被授予</w:t>
      </w:r>
      <w:r w:rsidRPr="00765E8B">
        <w:rPr>
          <w:rFonts w:ascii="宋体" w:eastAsia="宋体" w:hAnsi="宋体" w:cs="宋体"/>
          <w:b/>
          <w:bCs/>
          <w:color w:val="FF4C41"/>
          <w:spacing w:val="15"/>
          <w:kern w:val="0"/>
          <w:sz w:val="23"/>
          <w:szCs w:val="23"/>
        </w:rPr>
        <w:t>“五星级医院”</w:t>
      </w:r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t>称号；胸</w:t>
      </w:r>
      <w:proofErr w:type="gramStart"/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t>痛中心</w:t>
      </w:r>
      <w:proofErr w:type="gramEnd"/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t>和卒中中心分别通过中国胸</w:t>
      </w:r>
      <w:proofErr w:type="gramStart"/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t>痛中心</w:t>
      </w:r>
      <w:proofErr w:type="gramEnd"/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t>标准版认证、中国卒中中心联盟认证。口腔科2017年荣获</w:t>
      </w:r>
      <w:r w:rsidRPr="00765E8B">
        <w:rPr>
          <w:rFonts w:ascii="宋体" w:eastAsia="宋体" w:hAnsi="宋体" w:cs="宋体"/>
          <w:b/>
          <w:bCs/>
          <w:color w:val="FF4C41"/>
          <w:spacing w:val="15"/>
          <w:kern w:val="0"/>
          <w:sz w:val="23"/>
          <w:szCs w:val="23"/>
        </w:rPr>
        <w:t>“全国三八红旗集体”</w:t>
      </w:r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t>、妇科2020年荣获</w:t>
      </w:r>
      <w:r w:rsidRPr="00765E8B">
        <w:rPr>
          <w:rFonts w:ascii="宋体" w:eastAsia="宋体" w:hAnsi="宋体" w:cs="宋体"/>
          <w:b/>
          <w:bCs/>
          <w:color w:val="FF4C41"/>
          <w:spacing w:val="15"/>
          <w:kern w:val="0"/>
          <w:sz w:val="23"/>
          <w:szCs w:val="23"/>
        </w:rPr>
        <w:t>“全国巾帼建功先进集体”</w:t>
      </w:r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t>称号；医院连续三年荣获国家卫建委医政医管局颁发的</w:t>
      </w:r>
      <w:r w:rsidRPr="00765E8B">
        <w:rPr>
          <w:rFonts w:ascii="宋体" w:eastAsia="宋体" w:hAnsi="宋体" w:cs="宋体"/>
          <w:b/>
          <w:bCs/>
          <w:color w:val="FF4C41"/>
          <w:spacing w:val="15"/>
          <w:kern w:val="0"/>
          <w:sz w:val="23"/>
          <w:szCs w:val="23"/>
        </w:rPr>
        <w:t>“全国进一步改善医疗服务先进单位”</w:t>
      </w:r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t>荣誉，2020年荣获</w:t>
      </w:r>
      <w:proofErr w:type="gramStart"/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t>龙华区</w:t>
      </w:r>
      <w:proofErr w:type="gramEnd"/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t>政府</w:t>
      </w:r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lastRenderedPageBreak/>
        <w:t>颁发的首届“龙华区质量进步奖”；2021年5月被广东省</w:t>
      </w:r>
      <w:proofErr w:type="gramStart"/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t>卫健委正式</w:t>
      </w:r>
      <w:proofErr w:type="gramEnd"/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t>认定为</w:t>
      </w:r>
      <w:r w:rsidRPr="00765E8B">
        <w:rPr>
          <w:rFonts w:ascii="宋体" w:eastAsia="宋体" w:hAnsi="宋体" w:cs="宋体"/>
          <w:b/>
          <w:bCs/>
          <w:color w:val="FF4C41"/>
          <w:spacing w:val="15"/>
          <w:kern w:val="0"/>
          <w:sz w:val="23"/>
          <w:szCs w:val="23"/>
        </w:rPr>
        <w:t>“三级甲等医院”</w:t>
      </w:r>
      <w:r w:rsidRPr="00765E8B">
        <w:rPr>
          <w:rFonts w:ascii="宋体" w:eastAsia="宋体" w:hAnsi="宋体" w:cs="宋体"/>
          <w:spacing w:val="15"/>
          <w:kern w:val="0"/>
          <w:sz w:val="23"/>
          <w:szCs w:val="23"/>
        </w:rPr>
        <w:t>。</w: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4EE861" id="矩形 3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qIzQ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IuRqI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kern w:val="0"/>
          <w:sz w:val="24"/>
          <w:szCs w:val="24"/>
        </w:rPr>
        <w:t>医院与国内多家高水平医院开展技术合作，先后引进6个国家级高层次医学团队，开展专科联盟、专科合作项目</w:t>
      </w:r>
      <w:r w:rsidRPr="00765E8B">
        <w:rPr>
          <w:rFonts w:ascii="宋体" w:eastAsia="宋体" w:hAnsi="宋体" w:cs="宋体"/>
          <w:b/>
          <w:bCs/>
          <w:color w:val="FF4C41"/>
          <w:kern w:val="0"/>
          <w:sz w:val="24"/>
          <w:szCs w:val="24"/>
        </w:rPr>
        <w:t>14个</w:t>
      </w:r>
      <w:r w:rsidRPr="00765E8B">
        <w:rPr>
          <w:rFonts w:ascii="宋体" w:eastAsia="宋体" w:hAnsi="宋体" w:cs="宋体"/>
          <w:kern w:val="0"/>
          <w:sz w:val="24"/>
          <w:szCs w:val="24"/>
        </w:rPr>
        <w:t>，建成全国首个院士下社区的中医工作室。医院各社区健康服务中心组建有家庭医生团队</w:t>
      </w:r>
      <w:r w:rsidRPr="00765E8B">
        <w:rPr>
          <w:rFonts w:ascii="宋体" w:eastAsia="宋体" w:hAnsi="宋体" w:cs="宋体"/>
          <w:b/>
          <w:bCs/>
          <w:color w:val="FF4C41"/>
          <w:kern w:val="0"/>
          <w:sz w:val="24"/>
          <w:szCs w:val="24"/>
        </w:rPr>
        <w:t>180个</w:t>
      </w:r>
      <w:r w:rsidRPr="00765E8B">
        <w:rPr>
          <w:rFonts w:ascii="宋体" w:eastAsia="宋体" w:hAnsi="宋体" w:cs="宋体"/>
          <w:kern w:val="0"/>
          <w:sz w:val="24"/>
          <w:szCs w:val="24"/>
        </w:rPr>
        <w:t>，基本医疗和基本公共卫生服务量占全区总量的</w:t>
      </w:r>
      <w:r w:rsidRPr="00765E8B">
        <w:rPr>
          <w:rFonts w:ascii="宋体" w:eastAsia="宋体" w:hAnsi="宋体" w:cs="宋体"/>
          <w:b/>
          <w:bCs/>
          <w:color w:val="FF4C41"/>
          <w:kern w:val="0"/>
          <w:sz w:val="24"/>
          <w:szCs w:val="24"/>
        </w:rPr>
        <w:t>70%</w:t>
      </w:r>
      <w:r w:rsidRPr="00765E8B">
        <w:rPr>
          <w:rFonts w:ascii="宋体" w:eastAsia="宋体" w:hAnsi="宋体" w:cs="宋体"/>
          <w:kern w:val="0"/>
          <w:sz w:val="24"/>
          <w:szCs w:val="24"/>
        </w:rPr>
        <w:t>；大浪街道区域社康中心获评“深圳市示范社区健康服务中心”,上</w:t>
      </w:r>
      <w:proofErr w:type="gramStart"/>
      <w:r w:rsidRPr="00765E8B">
        <w:rPr>
          <w:rFonts w:ascii="宋体" w:eastAsia="宋体" w:hAnsi="宋体" w:cs="宋体"/>
          <w:kern w:val="0"/>
          <w:sz w:val="24"/>
          <w:szCs w:val="24"/>
        </w:rPr>
        <w:t>塘道社</w:t>
      </w:r>
      <w:proofErr w:type="gramEnd"/>
      <w:r w:rsidRPr="00765E8B">
        <w:rPr>
          <w:rFonts w:ascii="宋体" w:eastAsia="宋体" w:hAnsi="宋体" w:cs="宋体"/>
          <w:kern w:val="0"/>
          <w:sz w:val="24"/>
          <w:szCs w:val="24"/>
        </w:rPr>
        <w:t>康中心获评深圳市</w:t>
      </w:r>
      <w:proofErr w:type="gramStart"/>
      <w:r w:rsidRPr="00765E8B">
        <w:rPr>
          <w:rFonts w:ascii="宋体" w:eastAsia="宋体" w:hAnsi="宋体" w:cs="宋体"/>
          <w:kern w:val="0"/>
          <w:sz w:val="24"/>
          <w:szCs w:val="24"/>
        </w:rPr>
        <w:t>医</w:t>
      </w:r>
      <w:proofErr w:type="gramEnd"/>
      <w:r w:rsidRPr="00765E8B">
        <w:rPr>
          <w:rFonts w:ascii="宋体" w:eastAsia="宋体" w:hAnsi="宋体" w:cs="宋体"/>
          <w:kern w:val="0"/>
          <w:sz w:val="24"/>
          <w:szCs w:val="24"/>
        </w:rPr>
        <w:t>防融合呼吸内科学项目示范点、深圳市</w:t>
      </w:r>
      <w:proofErr w:type="gramStart"/>
      <w:r w:rsidRPr="00765E8B">
        <w:rPr>
          <w:rFonts w:ascii="宋体" w:eastAsia="宋体" w:hAnsi="宋体" w:cs="宋体"/>
          <w:kern w:val="0"/>
          <w:sz w:val="24"/>
          <w:szCs w:val="24"/>
        </w:rPr>
        <w:t>医</w:t>
      </w:r>
      <w:proofErr w:type="gramEnd"/>
      <w:r w:rsidRPr="00765E8B">
        <w:rPr>
          <w:rFonts w:ascii="宋体" w:eastAsia="宋体" w:hAnsi="宋体" w:cs="宋体"/>
          <w:kern w:val="0"/>
          <w:sz w:val="24"/>
          <w:szCs w:val="24"/>
        </w:rPr>
        <w:t>防融合社区用药项目基层示范基地、深圳市母婴室示范点,清湖社康中心建有全市首家“中医博物馆”、获“深圳市基层中医药工作先进单位”。</w: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EAF782" id="矩形 2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OJ3HCzQIAAM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65E8B">
        <w:rPr>
          <w:rFonts w:ascii="宋体" w:eastAsia="宋体" w:hAnsi="宋体" w:cs="宋体"/>
          <w:kern w:val="0"/>
          <w:sz w:val="24"/>
          <w:szCs w:val="24"/>
        </w:rPr>
        <w:t>四十多年来，龙</w:t>
      </w:r>
      <w:proofErr w:type="gramStart"/>
      <w:r w:rsidRPr="00765E8B">
        <w:rPr>
          <w:rFonts w:ascii="宋体" w:eastAsia="宋体" w:hAnsi="宋体" w:cs="宋体"/>
          <w:kern w:val="0"/>
          <w:sz w:val="24"/>
          <w:szCs w:val="24"/>
        </w:rPr>
        <w:t>医</w:t>
      </w:r>
      <w:proofErr w:type="gramEnd"/>
      <w:r w:rsidRPr="00765E8B">
        <w:rPr>
          <w:rFonts w:ascii="宋体" w:eastAsia="宋体" w:hAnsi="宋体" w:cs="宋体"/>
          <w:kern w:val="0"/>
          <w:sz w:val="24"/>
          <w:szCs w:val="24"/>
        </w:rPr>
        <w:t>人始终恪守“和谐、仁爱、诚信、进取”的价值理念，坚持“依法治院、质量立院、人才强院、科教兴院”战略，开拓进取、努力奋斗。未来，医院将抓住“双区建设”机遇 ，按照“病有良医”目标，继续深化</w:t>
      </w:r>
      <w:proofErr w:type="gramStart"/>
      <w:r w:rsidRPr="00765E8B">
        <w:rPr>
          <w:rFonts w:ascii="宋体" w:eastAsia="宋体" w:hAnsi="宋体" w:cs="宋体"/>
          <w:kern w:val="0"/>
          <w:sz w:val="24"/>
          <w:szCs w:val="24"/>
        </w:rPr>
        <w:t>医</w:t>
      </w:r>
      <w:proofErr w:type="gramEnd"/>
      <w:r w:rsidRPr="00765E8B">
        <w:rPr>
          <w:rFonts w:ascii="宋体" w:eastAsia="宋体" w:hAnsi="宋体" w:cs="宋体"/>
          <w:kern w:val="0"/>
          <w:sz w:val="24"/>
          <w:szCs w:val="24"/>
        </w:rPr>
        <w:t>改，</w:t>
      </w:r>
      <w:proofErr w:type="gramStart"/>
      <w:r w:rsidRPr="00765E8B">
        <w:rPr>
          <w:rFonts w:ascii="宋体" w:eastAsia="宋体" w:hAnsi="宋体" w:cs="宋体"/>
          <w:kern w:val="0"/>
          <w:sz w:val="24"/>
          <w:szCs w:val="24"/>
        </w:rPr>
        <w:t>践行</w:t>
      </w:r>
      <w:proofErr w:type="gramEnd"/>
      <w:r w:rsidRPr="00765E8B">
        <w:rPr>
          <w:rFonts w:ascii="宋体" w:eastAsia="宋体" w:hAnsi="宋体" w:cs="宋体"/>
          <w:kern w:val="0"/>
          <w:sz w:val="24"/>
          <w:szCs w:val="24"/>
        </w:rPr>
        <w:t>高质量发展，打造高水平医院，提供优质高效的卫生健康服务，为</w:t>
      </w:r>
      <w:proofErr w:type="gramStart"/>
      <w:r w:rsidRPr="00765E8B">
        <w:rPr>
          <w:rFonts w:ascii="宋体" w:eastAsia="宋体" w:hAnsi="宋体" w:cs="宋体"/>
          <w:kern w:val="0"/>
          <w:sz w:val="24"/>
          <w:szCs w:val="24"/>
        </w:rPr>
        <w:t>龙华区</w:t>
      </w:r>
      <w:proofErr w:type="gramEnd"/>
      <w:r w:rsidRPr="00765E8B">
        <w:rPr>
          <w:rFonts w:ascii="宋体" w:eastAsia="宋体" w:hAnsi="宋体" w:cs="宋体"/>
          <w:kern w:val="0"/>
          <w:sz w:val="24"/>
          <w:szCs w:val="24"/>
        </w:rPr>
        <w:t>加快建成中轴新城、高质量打造都市核心区勇当尖兵，为深圳建成现代化国际化创新型城市贡献“龙医力量”。</w:t>
      </w:r>
    </w:p>
    <w:p w:rsidR="00765E8B" w:rsidRPr="00765E8B" w:rsidRDefault="00765E8B" w:rsidP="00765E8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E43CF" w:rsidRPr="00765E8B" w:rsidRDefault="00765E8B" w:rsidP="00765E8B">
      <w:r w:rsidRPr="00765E8B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图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E3266A" id="矩形 1" o:spid="_x0000_s1026" alt="图片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xIXNHMsCAADD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765E8B">
        <w:rPr>
          <w:rFonts w:ascii="宋体" w:eastAsia="宋体" w:hAnsi="宋体" w:cs="宋体"/>
          <w:color w:val="888888"/>
          <w:kern w:val="0"/>
          <w:szCs w:val="21"/>
        </w:rPr>
        <w:br/>
        <w:t>内容提供：</w:t>
      </w:r>
      <w:proofErr w:type="gramStart"/>
      <w:r w:rsidRPr="00765E8B">
        <w:rPr>
          <w:rFonts w:ascii="宋体" w:eastAsia="宋体" w:hAnsi="宋体" w:cs="宋体"/>
          <w:color w:val="888888"/>
          <w:kern w:val="0"/>
          <w:szCs w:val="21"/>
        </w:rPr>
        <w:t>龙华区</w:t>
      </w:r>
      <w:proofErr w:type="gramEnd"/>
      <w:r w:rsidRPr="00765E8B">
        <w:rPr>
          <w:rFonts w:ascii="宋体" w:eastAsia="宋体" w:hAnsi="宋体" w:cs="宋体"/>
          <w:color w:val="888888"/>
          <w:kern w:val="0"/>
          <w:szCs w:val="21"/>
        </w:rPr>
        <w:t>人民医院组织人事科编辑：</w:t>
      </w:r>
      <w:proofErr w:type="gramStart"/>
      <w:r w:rsidRPr="00765E8B">
        <w:rPr>
          <w:rFonts w:ascii="宋体" w:eastAsia="宋体" w:hAnsi="宋体" w:cs="宋体"/>
          <w:color w:val="888888"/>
          <w:kern w:val="0"/>
          <w:szCs w:val="21"/>
        </w:rPr>
        <w:t>龙华区</w:t>
      </w:r>
      <w:proofErr w:type="gramEnd"/>
      <w:r w:rsidRPr="00765E8B">
        <w:rPr>
          <w:rFonts w:ascii="宋体" w:eastAsia="宋体" w:hAnsi="宋体" w:cs="宋体"/>
          <w:color w:val="888888"/>
          <w:kern w:val="0"/>
          <w:szCs w:val="21"/>
        </w:rPr>
        <w:t>人民医院宣传科</w:t>
      </w:r>
      <w:bookmarkStart w:id="0" w:name="_GoBack"/>
      <w:bookmarkEnd w:id="0"/>
    </w:p>
    <w:sectPr w:rsidR="006E43CF" w:rsidRPr="00765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0E"/>
    <w:rsid w:val="00181C0E"/>
    <w:rsid w:val="006E43CF"/>
    <w:rsid w:val="0076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2DC0C-7B25-49C6-AFFF-1BB87479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E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65E8B"/>
    <w:rPr>
      <w:b/>
      <w:bCs/>
    </w:rPr>
  </w:style>
  <w:style w:type="character" w:styleId="a5">
    <w:name w:val="Hyperlink"/>
    <w:basedOn w:val="a0"/>
    <w:uiPriority w:val="99"/>
    <w:semiHidden/>
    <w:unhideWhenUsed/>
    <w:rsid w:val="00765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hyperlink" Target="http://zk.szyxjxjy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>Windows 中国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2021-12-16T06:53:00Z</dcterms:created>
  <dcterms:modified xsi:type="dcterms:W3CDTF">2021-12-16T06:54:00Z</dcterms:modified>
</cp:coreProperties>
</file>