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空军军医大学第二附属医院（唐都医院）坐落于古城西安，</w:t>
      </w:r>
      <w:proofErr w:type="gramStart"/>
      <w:r w:rsidRPr="00006CAD">
        <w:rPr>
          <w:rFonts w:ascii="宋体" w:eastAsia="宋体" w:hAnsi="宋体" w:cs="宋体"/>
          <w:kern w:val="0"/>
          <w:sz w:val="24"/>
          <w:szCs w:val="24"/>
        </w:rPr>
        <w:t>浐灞</w:t>
      </w:r>
      <w:proofErr w:type="gramEnd"/>
      <w:r w:rsidRPr="00006CAD">
        <w:rPr>
          <w:rFonts w:ascii="宋体" w:eastAsia="宋体" w:hAnsi="宋体" w:cs="宋体"/>
          <w:kern w:val="0"/>
          <w:sz w:val="24"/>
          <w:szCs w:val="24"/>
        </w:rPr>
        <w:t>之滨，前身为创建于1939年的我党第一个正规化医院：延安中央医院，1958年经总参批准为第四军医大学第二附属医院，1985年经总后批准对外称“唐都医院”，2017年转隶空军，是一所集医疗、教学、科研、预防、保健、康复为一体的大型现代化综合性三级甲等医院。</w:t>
      </w:r>
    </w:p>
    <w:p w:rsidR="00006CAD" w:rsidRPr="00006CAD" w:rsidRDefault="00006CAD" w:rsidP="00006CAD">
      <w:pPr>
        <w:widowControl/>
        <w:jc w:val="left"/>
        <w:rPr>
          <w:rFonts w:ascii="宋体" w:eastAsia="宋体" w:hAnsi="宋体" w:cs="宋体"/>
          <w:kern w:val="0"/>
          <w:sz w:val="24"/>
          <w:szCs w:val="24"/>
        </w:rPr>
      </w:pPr>
      <w:bookmarkStart w:id="0" w:name="_GoBack"/>
      <w:r w:rsidRPr="00006CAD">
        <w:rPr>
          <w:rFonts w:ascii="宋体" w:eastAsia="宋体" w:hAnsi="宋体" w:cs="宋体"/>
          <w:noProof/>
          <w:kern w:val="0"/>
          <w:sz w:val="24"/>
          <w:szCs w:val="24"/>
        </w:rPr>
        <w:drawing>
          <wp:inline distT="0" distB="0" distL="0" distR="0">
            <wp:extent cx="5600700" cy="3616254"/>
            <wp:effectExtent l="0" t="0" r="0" b="381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5313" cy="3625689"/>
                    </a:xfrm>
                    <a:prstGeom prst="rect">
                      <a:avLst/>
                    </a:prstGeom>
                    <a:noFill/>
                    <a:ln>
                      <a:noFill/>
                    </a:ln>
                  </pic:spPr>
                </pic:pic>
              </a:graphicData>
            </a:graphic>
          </wp:inline>
        </w:drawing>
      </w:r>
      <w:bookmarkEnd w:id="0"/>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现有多个国家级重点学科、国家级重点培育学科、教育部创新团队、全军医学研究所、全军医学专科(专病)中心、全军医学重点实验室等，所有学科均为博硕士授权学科。拥有三级以上教授、国家突出贡献的中青年专家、973首席科学家、长江学者奖励计划特聘教授、全国抗</w:t>
      </w:r>
      <w:proofErr w:type="gramStart"/>
      <w:r w:rsidRPr="00006CAD">
        <w:rPr>
          <w:rFonts w:ascii="宋体" w:eastAsia="宋体" w:hAnsi="宋体" w:cs="宋体"/>
          <w:kern w:val="0"/>
          <w:sz w:val="24"/>
          <w:szCs w:val="24"/>
        </w:rPr>
        <w:t>疫</w:t>
      </w:r>
      <w:proofErr w:type="gramEnd"/>
      <w:r w:rsidRPr="00006CAD">
        <w:rPr>
          <w:rFonts w:ascii="宋体" w:eastAsia="宋体" w:hAnsi="宋体" w:cs="宋体"/>
          <w:kern w:val="0"/>
          <w:sz w:val="24"/>
          <w:szCs w:val="24"/>
        </w:rPr>
        <w:t>先进个人等优秀人才队伍。先后荣获国家科技进步一等奖、国家技术发明二等奖等多项重大科研奖项。教学设施完备先进，每年承担多层次多轨道</w:t>
      </w:r>
      <w:proofErr w:type="gramStart"/>
      <w:r w:rsidRPr="00006CAD">
        <w:rPr>
          <w:rFonts w:ascii="宋体" w:eastAsia="宋体" w:hAnsi="宋体" w:cs="宋体"/>
          <w:kern w:val="0"/>
          <w:sz w:val="24"/>
          <w:szCs w:val="24"/>
        </w:rPr>
        <w:t>本硕博学员教学</w:t>
      </w:r>
      <w:proofErr w:type="gramEnd"/>
      <w:r w:rsidRPr="00006CAD">
        <w:rPr>
          <w:rFonts w:ascii="宋体" w:eastAsia="宋体" w:hAnsi="宋体" w:cs="宋体"/>
          <w:kern w:val="0"/>
          <w:sz w:val="24"/>
          <w:szCs w:val="24"/>
        </w:rPr>
        <w:t>和进修生、</w:t>
      </w:r>
      <w:proofErr w:type="gramStart"/>
      <w:r w:rsidRPr="00006CAD">
        <w:rPr>
          <w:rFonts w:ascii="宋体" w:eastAsia="宋体" w:hAnsi="宋体" w:cs="宋体"/>
          <w:kern w:val="0"/>
          <w:sz w:val="24"/>
          <w:szCs w:val="24"/>
        </w:rPr>
        <w:t>规</w:t>
      </w:r>
      <w:proofErr w:type="gramEnd"/>
      <w:r w:rsidRPr="00006CAD">
        <w:rPr>
          <w:rFonts w:ascii="宋体" w:eastAsia="宋体" w:hAnsi="宋体" w:cs="宋体"/>
          <w:kern w:val="0"/>
          <w:sz w:val="24"/>
          <w:szCs w:val="24"/>
        </w:rPr>
        <w:t>培生培养任务。圆满完成抗击非典、抗震救灾、</w:t>
      </w:r>
      <w:proofErr w:type="gramStart"/>
      <w:r w:rsidRPr="00006CAD">
        <w:rPr>
          <w:rFonts w:ascii="宋体" w:eastAsia="宋体" w:hAnsi="宋体" w:cs="宋体"/>
          <w:kern w:val="0"/>
          <w:sz w:val="24"/>
          <w:szCs w:val="24"/>
        </w:rPr>
        <w:t>援非抗埃</w:t>
      </w:r>
      <w:proofErr w:type="gramEnd"/>
      <w:r w:rsidRPr="00006CAD">
        <w:rPr>
          <w:rFonts w:ascii="宋体" w:eastAsia="宋体" w:hAnsi="宋体" w:cs="宋体"/>
          <w:kern w:val="0"/>
          <w:sz w:val="24"/>
          <w:szCs w:val="24"/>
        </w:rPr>
        <w:t>、新冠肺炎救治防控等重大医疗救治任务，先后荣获全国百姓放心医院、全国民族团结进步模范集体、总后勤部先进党委等多项殊荣。为适应医院快速发展，高度重视各层次人才引进和保留，医院推行“六大人才计划”，受到全军、全校高度赞扬。</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noProof/>
          <w:kern w:val="0"/>
          <w:sz w:val="24"/>
          <w:szCs w:val="24"/>
        </w:rPr>
        <w:lastRenderedPageBreak/>
        <mc:AlternateContent>
          <mc:Choice Requires="wps">
            <w:drawing>
              <wp:inline distT="0" distB="0" distL="0" distR="0">
                <wp:extent cx="304800" cy="304800"/>
                <wp:effectExtent l="0" t="0" r="0" b="0"/>
                <wp:docPr id="7" name="矩形 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FB73D" id="矩形 7"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V6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Z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RxsV6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006CAD">
        <w:rPr>
          <w:rFonts w:ascii="宋体" w:eastAsia="宋体" w:hAnsi="宋体" w:cs="宋体"/>
          <w:noProof/>
          <w:kern w:val="0"/>
          <w:sz w:val="24"/>
          <w:szCs w:val="24"/>
        </w:rPr>
        <mc:AlternateContent>
          <mc:Choice Requires="wps">
            <w:drawing>
              <wp:inline distT="0" distB="0" distL="0" distR="0">
                <wp:extent cx="304800" cy="304800"/>
                <wp:effectExtent l="0" t="0" r="0" b="0"/>
                <wp:docPr id="6" name="矩形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719AF" id="矩形 6"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4w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J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XWK4w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006CAD">
        <w:rPr>
          <w:rFonts w:ascii="宋体" w:eastAsia="宋体" w:hAnsi="宋体" w:cs="宋体"/>
          <w:noProof/>
          <w:kern w:val="0"/>
          <w:sz w:val="24"/>
          <w:szCs w:val="24"/>
        </w:rPr>
        <w:drawing>
          <wp:inline distT="0" distB="0" distL="0" distR="0">
            <wp:extent cx="5628409" cy="4127500"/>
            <wp:effectExtent l="0" t="0" r="0" b="635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9182" cy="4135400"/>
                    </a:xfrm>
                    <a:prstGeom prst="rect">
                      <a:avLst/>
                    </a:prstGeom>
                    <a:noFill/>
                    <a:ln>
                      <a:noFill/>
                    </a:ln>
                  </pic:spPr>
                </pic:pic>
              </a:graphicData>
            </a:graphic>
          </wp:inline>
        </w:drawing>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现根据工作需要，现面向社会公开招聘各层次优秀人才。</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一</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社会人才招聘</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招聘岗位</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医疗174人，护理252人，医技43人，科研25人，药剂3人，工程9人,幼儿教师2人,管理12,其他7人。（具体见附表1）</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招聘条件</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1.年龄要求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初级专业技术岗位不超过30周岁，医疗系列不超过35岁；中级专业技术岗位不超过40周岁，高级专业技术岗位不超过50周岁（年龄截止时间2021年12月31日）。</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2.学历要求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lastRenderedPageBreak/>
        <w:t>医疗、科研岗位原则上为硕士以上学历，其他系列为本科以上学历，应同时具备相应学历的学位。</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3.资质要求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取得相应岗位的执业资质或行业资质，应届毕业生具备执业资格考试成绩合格单。</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4.身体要求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外表端庄，精神状态良好，具备完成工作任务的身体和心理素质；达到公务员体格检查标准。</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5.工作经历</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护理系列要求有三甲医院6个月以上工作经历或西安市高校毕业生就业见习基地见习经历，参加我院见习基地岗位且表现优秀者优先留用。</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相关待遇（详情面议）</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1.工资福利</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主要包括基本工资、工作性津贴和绩效津贴。另有午餐补助、子女入托、健康查体等福利待遇。</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2.社会保险</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依法缴纳养老、医疗（含生育）、失业、工伤、住房公积金。</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3.继续教育</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鼓励继续深造，保留岗位，发放生活补助，报销50%学费。</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4.职业发展</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医院鼓励、引导社会人才进行职业发展规划，在社会人才的使用上实行“唯贤唯能”的原则，为其提供与军人相同的职业发展机会。符合条件的社会人才可以竞聘科室副主任、护士长等领导职务，可以申报国家、军队、学校、医院等各级各类人才资助计划。</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二</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高层次人才招聘</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noProof/>
          <w:kern w:val="0"/>
          <w:sz w:val="24"/>
          <w:szCs w:val="24"/>
        </w:rPr>
        <w:lastRenderedPageBreak/>
        <w:drawing>
          <wp:inline distT="0" distB="0" distL="0" distR="0">
            <wp:extent cx="5334000" cy="3556000"/>
            <wp:effectExtent l="0" t="0" r="0" b="635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9742" cy="3559828"/>
                    </a:xfrm>
                    <a:prstGeom prst="rect">
                      <a:avLst/>
                    </a:prstGeom>
                    <a:noFill/>
                    <a:ln>
                      <a:noFill/>
                    </a:ln>
                  </pic:spPr>
                </pic:pic>
              </a:graphicData>
            </a:graphic>
          </wp:inline>
        </w:drawing>
      </w: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招聘岗位</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长期招聘从事医疗、科研等工作的高层次优秀聘用人才，招聘专业范围为临床医学、基础医学等相关专业。</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招聘条件</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1.青年博士A类岗</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具有国内外一流大学的博士后科研经历或以第一作者（通讯作者）发表SCI、EI论文5篇或在JCR一</w:t>
      </w:r>
      <w:proofErr w:type="gramStart"/>
      <w:r w:rsidRPr="00006CAD">
        <w:rPr>
          <w:rFonts w:ascii="宋体" w:eastAsia="宋体" w:hAnsi="宋体" w:cs="宋体"/>
          <w:kern w:val="0"/>
          <w:sz w:val="24"/>
          <w:szCs w:val="24"/>
        </w:rPr>
        <w:t>区发表</w:t>
      </w:r>
      <w:proofErr w:type="gramEnd"/>
      <w:r w:rsidRPr="00006CAD">
        <w:rPr>
          <w:rFonts w:ascii="宋体" w:eastAsia="宋体" w:hAnsi="宋体" w:cs="宋体"/>
          <w:kern w:val="0"/>
          <w:sz w:val="24"/>
          <w:szCs w:val="24"/>
        </w:rPr>
        <w:t>论文3篇以上，累计IF≥20分或单篇IF≥10分。</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2.青年博士B类岗</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博士学历研究生，应同时具备博士学位，毕业院校为国家一流建设院校或原卫生部直属重点医学院校或者毕业院校/学科排名在医学类院校/学科排名前20名的。</w:t>
      </w:r>
      <w:proofErr w:type="gramStart"/>
      <w:r w:rsidRPr="00006CAD">
        <w:rPr>
          <w:rFonts w:ascii="宋体" w:eastAsia="宋体" w:hAnsi="宋体" w:cs="宋体"/>
          <w:kern w:val="0"/>
          <w:sz w:val="24"/>
          <w:szCs w:val="24"/>
        </w:rPr>
        <w:t>往届生除上述</w:t>
      </w:r>
      <w:proofErr w:type="gramEnd"/>
      <w:r w:rsidRPr="00006CAD">
        <w:rPr>
          <w:rFonts w:ascii="宋体" w:eastAsia="宋体" w:hAnsi="宋体" w:cs="宋体"/>
          <w:kern w:val="0"/>
          <w:sz w:val="24"/>
          <w:szCs w:val="24"/>
        </w:rPr>
        <w:t>条件外，近3年内以第一或者通讯作者发表SCI论文1篇。</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相关待遇（详情面议）</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1.基本薪酬</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lastRenderedPageBreak/>
        <w:t>青年博士A类岗25-35万。</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青年博士B类岗15-25万。</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2.其他待遇</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享有不同层次人才启动费、安家费、科室绩效工资、五险</w:t>
      </w:r>
      <w:proofErr w:type="gramStart"/>
      <w:r w:rsidRPr="00006CAD">
        <w:rPr>
          <w:rFonts w:ascii="宋体" w:eastAsia="宋体" w:hAnsi="宋体" w:cs="宋体"/>
          <w:kern w:val="0"/>
          <w:sz w:val="24"/>
          <w:szCs w:val="24"/>
        </w:rPr>
        <w:t>一</w:t>
      </w:r>
      <w:proofErr w:type="gramEnd"/>
      <w:r w:rsidRPr="00006CAD">
        <w:rPr>
          <w:rFonts w:ascii="宋体" w:eastAsia="宋体" w:hAnsi="宋体" w:cs="宋体"/>
          <w:kern w:val="0"/>
          <w:sz w:val="24"/>
          <w:szCs w:val="24"/>
        </w:rPr>
        <w:t>金、带薪年假、晋升机会、子女入托、年度体检等福利待遇，同时提供博士公寓。</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三</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见习基地岗位招聘</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见习岗位</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1.医疗、护理、技术等岗位。</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2.护理岗位统一安排见习轮转外，其他岗位均为固定岗位见习。</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招聘条件</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1.招聘对象</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凡应届（2022年元月1日起当年毕业）和毕业两年内（2021年毕业）未就业毕业生均可申请参加就业见习，无缴纳社会保险记录，无其他见习基地见习经历。</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  2.政治要求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拥护党的基本路线、方针、政策；热爱军队卫生事业，恪守职业道德，无违法违纪行为；自愿遵守医院各项规章制度。</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3.身体要求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身体健康，五官端正，精神状态良好。</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4.学历要求</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医疗要求硕士以上学历，其他系列要求本科以上学历，上述学历均需要具备相应的学位，有三级医院实习经历者优先。</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见习期限</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6个月内</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tbl>
      <w:tblPr>
        <w:tblW w:w="5000" w:type="pct"/>
        <w:tblCellMar>
          <w:left w:w="0" w:type="dxa"/>
          <w:right w:w="0" w:type="dxa"/>
        </w:tblCellMar>
        <w:tblLook w:val="04A0" w:firstRow="1" w:lastRow="0" w:firstColumn="1" w:lastColumn="0" w:noHBand="0" w:noVBand="1"/>
      </w:tblPr>
      <w:tblGrid>
        <w:gridCol w:w="830"/>
        <w:gridCol w:w="6645"/>
        <w:gridCol w:w="831"/>
      </w:tblGrid>
      <w:tr w:rsidR="00006CAD" w:rsidRPr="00006CAD" w:rsidTr="00006CAD">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c>
          <w:tcPr>
            <w:tcW w:w="4000" w:type="pct"/>
            <w:tcBorders>
              <w:top w:val="nil"/>
              <w:left w:val="nil"/>
              <w:bottom w:val="nil"/>
              <w:right w:val="nil"/>
            </w:tcBorders>
            <w:shd w:val="clear" w:color="auto" w:fill="5BAB86"/>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b/>
                <w:bCs/>
                <w:kern w:val="0"/>
                <w:sz w:val="24"/>
                <w:szCs w:val="24"/>
              </w:rPr>
              <w:t>福利待遇</w:t>
            </w:r>
          </w:p>
        </w:tc>
        <w:tc>
          <w:tcPr>
            <w:tcW w:w="500" w:type="pct"/>
            <w:tcBorders>
              <w:top w:val="nil"/>
              <w:left w:val="nil"/>
              <w:bottom w:val="nil"/>
              <w:right w:val="nil"/>
            </w:tcBorders>
            <w:vAlign w:val="center"/>
            <w:hideMark/>
          </w:tcPr>
          <w:p w:rsidR="00006CAD" w:rsidRPr="00006CAD" w:rsidRDefault="00006CAD" w:rsidP="00006CAD">
            <w:pPr>
              <w:widowControl/>
              <w:wordWrap w:val="0"/>
              <w:jc w:val="left"/>
              <w:rPr>
                <w:rFonts w:ascii="宋体" w:eastAsia="宋体" w:hAnsi="宋体" w:cs="宋体"/>
                <w:kern w:val="0"/>
                <w:sz w:val="24"/>
                <w:szCs w:val="24"/>
              </w:rPr>
            </w:pPr>
            <w:r w:rsidRPr="00006CAD">
              <w:rPr>
                <w:rFonts w:ascii="宋体" w:eastAsia="宋体" w:hAnsi="宋体" w:cs="宋体"/>
                <w:kern w:val="0"/>
                <w:sz w:val="24"/>
                <w:szCs w:val="24"/>
              </w:rPr>
              <w:t>_</w:t>
            </w:r>
          </w:p>
        </w:tc>
      </w:tr>
    </w:tbl>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lastRenderedPageBreak/>
        <w:t>根据西安市人力资源和社会保障</w:t>
      </w:r>
      <w:proofErr w:type="gramStart"/>
      <w:r w:rsidRPr="00006CAD">
        <w:rPr>
          <w:rFonts w:ascii="宋体" w:eastAsia="宋体" w:hAnsi="宋体" w:cs="宋体"/>
          <w:kern w:val="0"/>
          <w:sz w:val="24"/>
          <w:szCs w:val="24"/>
        </w:rPr>
        <w:t>局相关</w:t>
      </w:r>
      <w:proofErr w:type="gramEnd"/>
      <w:r w:rsidRPr="00006CAD">
        <w:rPr>
          <w:rFonts w:ascii="宋体" w:eastAsia="宋体" w:hAnsi="宋体" w:cs="宋体"/>
          <w:kern w:val="0"/>
          <w:sz w:val="24"/>
          <w:szCs w:val="24"/>
        </w:rPr>
        <w:t>政策规定，见习学员培训期间，每人每月享受1200元生活补助和20元人身意外伤害保险（西安市人才中心发放）。</w:t>
      </w:r>
      <w:proofErr w:type="gramStart"/>
      <w:r w:rsidRPr="00006CAD">
        <w:rPr>
          <w:rFonts w:ascii="宋体" w:eastAsia="宋体" w:hAnsi="宋体" w:cs="宋体"/>
          <w:kern w:val="0"/>
          <w:sz w:val="24"/>
          <w:szCs w:val="24"/>
        </w:rPr>
        <w:t>另医院</w:t>
      </w:r>
      <w:proofErr w:type="gramEnd"/>
      <w:r w:rsidRPr="00006CAD">
        <w:rPr>
          <w:rFonts w:ascii="宋体" w:eastAsia="宋体" w:hAnsi="宋体" w:cs="宋体"/>
          <w:kern w:val="0"/>
          <w:sz w:val="24"/>
          <w:szCs w:val="24"/>
        </w:rPr>
        <w:t>发放不少于1800元的学习生活补贴。见习期满，在符合国家、军队政策以及医院聘用条件的前提下，可择优录取留院，享受聘用人员待遇。</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除护理岗位外，其他岗位人员可</w:t>
      </w:r>
      <w:proofErr w:type="gramStart"/>
      <w:r w:rsidRPr="00006CAD">
        <w:rPr>
          <w:rFonts w:ascii="宋体" w:eastAsia="宋体" w:hAnsi="宋体" w:cs="宋体"/>
          <w:kern w:val="0"/>
          <w:sz w:val="24"/>
          <w:szCs w:val="24"/>
        </w:rPr>
        <w:t>自行和</w:t>
      </w:r>
      <w:proofErr w:type="gramEnd"/>
      <w:r w:rsidRPr="00006CAD">
        <w:rPr>
          <w:rFonts w:ascii="宋体" w:eastAsia="宋体" w:hAnsi="宋体" w:cs="宋体"/>
          <w:kern w:val="0"/>
          <w:sz w:val="24"/>
          <w:szCs w:val="24"/>
        </w:rPr>
        <w:t>相关科室联系，根据个人专业情况，沟通是否有见习意向。</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四</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应聘方式</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此次招聘全部采取网上报名的方式进行，应聘社会人才、高层次人才、见习基地岗位人员</w:t>
      </w:r>
      <w:hyperlink r:id="rId7" w:tgtFrame="_blank" w:history="1">
        <w:r w:rsidRPr="00006CAD">
          <w:rPr>
            <w:rFonts w:ascii="宋体" w:eastAsia="宋体" w:hAnsi="宋体" w:cs="宋体"/>
            <w:color w:val="CF1616"/>
            <w:kern w:val="0"/>
            <w:sz w:val="24"/>
            <w:szCs w:val="24"/>
            <w:u w:val="single"/>
          </w:rPr>
          <w:t>点击链接</w:t>
        </w:r>
      </w:hyperlink>
      <w:r w:rsidRPr="00006CAD">
        <w:rPr>
          <w:rFonts w:ascii="宋体" w:eastAsia="宋体" w:hAnsi="宋体" w:cs="宋体"/>
          <w:kern w:val="0"/>
          <w:sz w:val="24"/>
          <w:szCs w:val="24"/>
        </w:rPr>
        <w:t>或者扫描下方应聘报名小程序二维码，进入相关页面，填写应聘信息。同时应聘高层次人才请加入下面QQ群，具体如下：</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noProof/>
          <w:kern w:val="0"/>
          <w:sz w:val="24"/>
          <w:szCs w:val="24"/>
        </w:rPr>
        <w:lastRenderedPageBreak/>
        <w:drawing>
          <wp:inline distT="0" distB="0" distL="0" distR="0">
            <wp:extent cx="6400800" cy="64008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400800" cy="6400800"/>
                    </a:xfrm>
                    <a:prstGeom prst="rect">
                      <a:avLst/>
                    </a:prstGeom>
                    <a:noFill/>
                    <a:ln>
                      <a:noFill/>
                    </a:ln>
                  </pic:spPr>
                </pic:pic>
              </a:graphicData>
            </a:graphic>
          </wp:inline>
        </w:drawing>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应聘报名小程序</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noProof/>
          <w:kern w:val="0"/>
          <w:sz w:val="24"/>
          <w:szCs w:val="24"/>
        </w:rPr>
        <w:lastRenderedPageBreak/>
        <w:drawing>
          <wp:inline distT="0" distB="0" distL="0" distR="0">
            <wp:extent cx="5321300" cy="53213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00" cy="5321300"/>
                    </a:xfrm>
                    <a:prstGeom prst="rect">
                      <a:avLst/>
                    </a:prstGeom>
                    <a:noFill/>
                    <a:ln>
                      <a:noFill/>
                    </a:ln>
                  </pic:spPr>
                </pic:pic>
              </a:graphicData>
            </a:graphic>
          </wp:inline>
        </w:drawing>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高层次人才QQ群</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noProof/>
          <w:kern w:val="0"/>
          <w:sz w:val="24"/>
          <w:szCs w:val="24"/>
        </w:rPr>
        <w:lastRenderedPageBreak/>
        <w:drawing>
          <wp:inline distT="0" distB="0" distL="0" distR="0">
            <wp:extent cx="5334000" cy="53340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唐都医院</w:t>
      </w:r>
      <w:proofErr w:type="gramStart"/>
      <w:r w:rsidRPr="00006CAD">
        <w:rPr>
          <w:rFonts w:ascii="宋体" w:eastAsia="宋体" w:hAnsi="宋体" w:cs="宋体"/>
          <w:kern w:val="0"/>
          <w:sz w:val="24"/>
          <w:szCs w:val="24"/>
        </w:rPr>
        <w:t>微信公众号</w:t>
      </w:r>
      <w:proofErr w:type="gramEnd"/>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应聘报名成功后，请务必按照要求模板提交证明材料，并发送到指定邮箱（见附件3）。证明材料后期现场确认时进行复审，若有造假情形，取消应聘资质。招聘后期的相关通知将通过个人电子邮箱或短信方式发送至应聘者，另外请大家及时关注唐都医院</w:t>
      </w:r>
      <w:proofErr w:type="gramStart"/>
      <w:r w:rsidRPr="00006CAD">
        <w:rPr>
          <w:rFonts w:ascii="宋体" w:eastAsia="宋体" w:hAnsi="宋体" w:cs="宋体"/>
          <w:kern w:val="0"/>
          <w:sz w:val="24"/>
          <w:szCs w:val="24"/>
        </w:rPr>
        <w:t>微信公众号</w:t>
      </w:r>
      <w:proofErr w:type="gramEnd"/>
      <w:r w:rsidRPr="00006CAD">
        <w:rPr>
          <w:rFonts w:ascii="宋体" w:eastAsia="宋体" w:hAnsi="宋体" w:cs="宋体"/>
          <w:kern w:val="0"/>
          <w:sz w:val="24"/>
          <w:szCs w:val="24"/>
        </w:rPr>
        <w:t>。</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点击文末</w:t>
      </w:r>
      <w:r w:rsidRPr="00006CAD">
        <w:rPr>
          <w:rFonts w:ascii="宋体" w:eastAsia="宋体" w:hAnsi="宋体" w:cs="宋体"/>
          <w:b/>
          <w:bCs/>
          <w:color w:val="CF1616"/>
          <w:kern w:val="0"/>
          <w:sz w:val="24"/>
          <w:szCs w:val="24"/>
        </w:rPr>
        <w:t>“阅读原文”</w:t>
      </w:r>
      <w:r w:rsidRPr="00006CAD">
        <w:rPr>
          <w:rFonts w:ascii="宋体" w:eastAsia="宋体" w:hAnsi="宋体" w:cs="宋体"/>
          <w:kern w:val="0"/>
          <w:sz w:val="24"/>
          <w:szCs w:val="24"/>
        </w:rPr>
        <w:t>或登录唐都</w:t>
      </w:r>
      <w:proofErr w:type="gramStart"/>
      <w:r w:rsidRPr="00006CAD">
        <w:rPr>
          <w:rFonts w:ascii="宋体" w:eastAsia="宋体" w:hAnsi="宋体" w:cs="宋体"/>
          <w:kern w:val="0"/>
          <w:sz w:val="24"/>
          <w:szCs w:val="24"/>
        </w:rPr>
        <w:t>医院官网招聘</w:t>
      </w:r>
      <w:proofErr w:type="gramEnd"/>
      <w:r w:rsidRPr="00006CAD">
        <w:rPr>
          <w:rFonts w:ascii="宋体" w:eastAsia="宋体" w:hAnsi="宋体" w:cs="宋体"/>
          <w:kern w:val="0"/>
          <w:sz w:val="24"/>
          <w:szCs w:val="24"/>
        </w:rPr>
        <w:t>信息栏下载附件</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五</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招聘程序</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网上报名</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截止时间2021年12月31日,博士招聘长期有效。</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资格初审</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根据招聘条件，由医院人力资源部对网上报名人员进行资格审查。</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组织面试</w:t>
      </w:r>
    </w:p>
    <w:p w:rsidR="00006CAD" w:rsidRPr="00006CAD" w:rsidRDefault="00006CAD" w:rsidP="00006CAD">
      <w:pPr>
        <w:widowControl/>
        <w:ind w:firstLine="480"/>
        <w:jc w:val="left"/>
        <w:rPr>
          <w:rFonts w:ascii="宋体" w:eastAsia="宋体" w:hAnsi="宋体" w:cs="宋体"/>
          <w:kern w:val="0"/>
          <w:sz w:val="24"/>
          <w:szCs w:val="24"/>
        </w:rPr>
      </w:pPr>
      <w:proofErr w:type="gramStart"/>
      <w:r w:rsidRPr="00006CAD">
        <w:rPr>
          <w:rFonts w:ascii="宋体" w:eastAsia="宋体" w:hAnsi="宋体" w:cs="宋体"/>
          <w:kern w:val="0"/>
          <w:sz w:val="24"/>
          <w:szCs w:val="24"/>
        </w:rPr>
        <w:t>原则上由拟招聘</w:t>
      </w:r>
      <w:proofErr w:type="gramEnd"/>
      <w:r w:rsidRPr="00006CAD">
        <w:rPr>
          <w:rFonts w:ascii="宋体" w:eastAsia="宋体" w:hAnsi="宋体" w:cs="宋体"/>
          <w:kern w:val="0"/>
          <w:sz w:val="24"/>
          <w:szCs w:val="24"/>
        </w:rPr>
        <w:t>科室组织进行考核和面试。</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竞聘答辩</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医院组织应聘者进行答辩，评审委员会审定。</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lastRenderedPageBreak/>
        <w:t>政审、体检、心理测评</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面试合格人员组织进行政审、体检、心理测评。</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公示</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以上程序通过者在</w:t>
      </w:r>
      <w:proofErr w:type="gramStart"/>
      <w:r w:rsidRPr="00006CAD">
        <w:rPr>
          <w:rFonts w:ascii="宋体" w:eastAsia="宋体" w:hAnsi="宋体" w:cs="宋体"/>
          <w:kern w:val="0"/>
          <w:sz w:val="24"/>
          <w:szCs w:val="24"/>
        </w:rPr>
        <w:t>医院官网进行</w:t>
      </w:r>
      <w:proofErr w:type="gramEnd"/>
      <w:r w:rsidRPr="00006CAD">
        <w:rPr>
          <w:rFonts w:ascii="宋体" w:eastAsia="宋体" w:hAnsi="宋体" w:cs="宋体"/>
          <w:kern w:val="0"/>
          <w:sz w:val="24"/>
          <w:szCs w:val="24"/>
        </w:rPr>
        <w:t>公示。</w:t>
      </w:r>
    </w:p>
    <w:p w:rsidR="00006CAD" w:rsidRPr="00006CAD" w:rsidRDefault="00006CAD" w:rsidP="00006CAD">
      <w:pPr>
        <w:widowControl/>
        <w:ind w:firstLine="480"/>
        <w:jc w:val="left"/>
        <w:rPr>
          <w:rFonts w:ascii="宋体" w:eastAsia="宋体" w:hAnsi="宋体" w:cs="宋体"/>
          <w:kern w:val="0"/>
          <w:sz w:val="24"/>
          <w:szCs w:val="24"/>
        </w:rPr>
      </w:pPr>
      <w:r w:rsidRPr="00006CAD">
        <w:rPr>
          <w:rFonts w:ascii="宋体" w:eastAsia="宋体" w:hAnsi="宋体" w:cs="宋体"/>
          <w:kern w:val="0"/>
          <w:sz w:val="24"/>
          <w:szCs w:val="24"/>
        </w:rPr>
        <w:t>上述招聘程序的具体时间、地点、参加人员名单等信息以唐都医院网站的通知为准。</w:t>
      </w: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——联系方式——</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通讯地址：</w:t>
      </w:r>
      <w:r w:rsidRPr="00006CAD">
        <w:rPr>
          <w:rFonts w:ascii="宋体" w:eastAsia="宋体" w:hAnsi="宋体" w:cs="宋体"/>
          <w:kern w:val="0"/>
          <w:sz w:val="24"/>
          <w:szCs w:val="24"/>
        </w:rPr>
        <w:t>陕西省西安市灞桥区</w:t>
      </w:r>
      <w:proofErr w:type="gramStart"/>
      <w:r w:rsidRPr="00006CAD">
        <w:rPr>
          <w:rFonts w:ascii="宋体" w:eastAsia="宋体" w:hAnsi="宋体" w:cs="宋体"/>
          <w:kern w:val="0"/>
          <w:sz w:val="24"/>
          <w:szCs w:val="24"/>
        </w:rPr>
        <w:t>新寺路569号</w:t>
      </w:r>
      <w:proofErr w:type="gramEnd"/>
      <w:r w:rsidRPr="00006CAD">
        <w:rPr>
          <w:rFonts w:ascii="宋体" w:eastAsia="宋体" w:hAnsi="宋体" w:cs="宋体"/>
          <w:kern w:val="0"/>
          <w:sz w:val="24"/>
          <w:szCs w:val="24"/>
        </w:rPr>
        <w:t>唐都医院人力资源管理办公室</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邮政编码：</w:t>
      </w:r>
      <w:r w:rsidRPr="00006CAD">
        <w:rPr>
          <w:rFonts w:ascii="宋体" w:eastAsia="宋体" w:hAnsi="宋体" w:cs="宋体"/>
          <w:kern w:val="0"/>
          <w:sz w:val="24"/>
          <w:szCs w:val="24"/>
        </w:rPr>
        <w:t>710038</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医院网址：</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http://tdwww.fmmu.edu.cn</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联系人：</w:t>
      </w:r>
      <w:r w:rsidRPr="00006CAD">
        <w:rPr>
          <w:rFonts w:ascii="宋体" w:eastAsia="宋体" w:hAnsi="宋体" w:cs="宋体"/>
          <w:kern w:val="0"/>
          <w:sz w:val="24"/>
          <w:szCs w:val="24"/>
        </w:rPr>
        <w:t>屈老师 朱老师 张老师</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b/>
          <w:bCs/>
          <w:kern w:val="0"/>
          <w:sz w:val="24"/>
          <w:szCs w:val="24"/>
        </w:rPr>
        <w:t>联系电话：</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029-84777076</w:t>
      </w:r>
    </w:p>
    <w:p w:rsidR="00006CAD" w:rsidRPr="00006CAD" w:rsidRDefault="00006CAD" w:rsidP="00006CAD">
      <w:pPr>
        <w:widowControl/>
        <w:jc w:val="left"/>
        <w:rPr>
          <w:rFonts w:ascii="宋体" w:eastAsia="宋体" w:hAnsi="宋体" w:cs="宋体"/>
          <w:kern w:val="0"/>
          <w:sz w:val="24"/>
          <w:szCs w:val="24"/>
        </w:rPr>
      </w:pPr>
      <w:r w:rsidRPr="00006CAD">
        <w:rPr>
          <w:rFonts w:ascii="宋体" w:eastAsia="宋体" w:hAnsi="宋体" w:cs="宋体"/>
          <w:kern w:val="0"/>
          <w:sz w:val="24"/>
          <w:szCs w:val="24"/>
        </w:rPr>
        <w:t>029-84777077</w:t>
      </w:r>
    </w:p>
    <w:p w:rsidR="0015184C" w:rsidRDefault="0015184C"/>
    <w:sectPr w:rsidR="001518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E79"/>
    <w:rsid w:val="00006CAD"/>
    <w:rsid w:val="0015184C"/>
    <w:rsid w:val="009F3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D5546-4793-4A01-861C-7EF09777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6CA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06CAD"/>
    <w:rPr>
      <w:b/>
      <w:bCs/>
    </w:rPr>
  </w:style>
  <w:style w:type="character" w:styleId="a5">
    <w:name w:val="Hyperlink"/>
    <w:basedOn w:val="a0"/>
    <w:uiPriority w:val="99"/>
    <w:semiHidden/>
    <w:unhideWhenUsed/>
    <w:rsid w:val="00006C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33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121.36.130.78/tdyy/RLZYZPDJ/"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424</Words>
  <Characters>2419</Characters>
  <Application>Microsoft Office Word</Application>
  <DocSecurity>0</DocSecurity>
  <Lines>20</Lines>
  <Paragraphs>5</Paragraphs>
  <ScaleCrop>false</ScaleCrop>
  <Company>Windows 中国</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2022-03-01T01:44:00Z</dcterms:created>
  <dcterms:modified xsi:type="dcterms:W3CDTF">2022-03-01T01:45:00Z</dcterms:modified>
</cp:coreProperties>
</file>