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0D" w:rsidRPr="0076350D" w:rsidRDefault="0076350D" w:rsidP="0076350D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76350D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孝感市中心医院2022年招聘宣讲</w:t>
      </w:r>
    </w:p>
    <w:p w:rsidR="0076350D" w:rsidRPr="0076350D" w:rsidRDefault="0076350D" w:rsidP="0076350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76350D">
        <w:rPr>
          <w:rFonts w:ascii="微软雅黑" w:eastAsia="微软雅黑" w:hAnsi="微软雅黑" w:cs="宋体" w:hint="eastAsia"/>
          <w:color w:val="C1C1C1"/>
          <w:kern w:val="0"/>
          <w:szCs w:val="21"/>
        </w:rPr>
        <w:t>2022-03-24 15:35:38 来源： 点击数: 260</w:t>
      </w:r>
    </w:p>
    <w:p w:rsidR="0076350D" w:rsidRPr="0076350D" w:rsidRDefault="0076350D" w:rsidP="0076350D">
      <w:pPr>
        <w:widowControl/>
        <w:shd w:val="clear" w:color="auto" w:fill="FFFFFF"/>
        <w:spacing w:after="150" w:line="55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76350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宣讲时间：3月28日18:30</w:t>
      </w:r>
    </w:p>
    <w:p w:rsidR="0076350D" w:rsidRPr="0076350D" w:rsidRDefault="0076350D" w:rsidP="0076350D">
      <w:pPr>
        <w:widowControl/>
        <w:shd w:val="clear" w:color="auto" w:fill="FFFFFF"/>
        <w:spacing w:after="150" w:line="55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76350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宣讲地点：医学部8号楼8001教室</w:t>
      </w:r>
    </w:p>
    <w:p w:rsidR="0076350D" w:rsidRPr="0076350D" w:rsidRDefault="0076350D" w:rsidP="0076350D">
      <w:pPr>
        <w:widowControl/>
        <w:shd w:val="clear" w:color="auto" w:fill="FFFFFF"/>
        <w:spacing w:after="150" w:line="55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76350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</w:r>
    </w:p>
    <w:p w:rsidR="0076350D" w:rsidRPr="0076350D" w:rsidRDefault="0076350D" w:rsidP="0076350D">
      <w:pPr>
        <w:widowControl/>
        <w:shd w:val="clear" w:color="auto" w:fill="FFFFFF"/>
        <w:spacing w:after="150" w:line="55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76350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因医院业务发展需要，现面向社会招聘卫生系列专业技术人员，热忱欢迎全国广大医学精英踊跃报名。有关事项公告如下：</w:t>
      </w:r>
    </w:p>
    <w:p w:rsidR="0076350D" w:rsidRPr="0076350D" w:rsidRDefault="0076350D" w:rsidP="0076350D">
      <w:pPr>
        <w:widowControl/>
        <w:shd w:val="clear" w:color="auto" w:fill="FFFFFF"/>
        <w:spacing w:after="150" w:line="55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76350D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我院博士招聘不受岗位、专业、名额限定，择优录用。</w:t>
      </w:r>
    </w:p>
    <w:p w:rsidR="0076350D" w:rsidRPr="0076350D" w:rsidRDefault="0076350D" w:rsidP="0076350D">
      <w:pPr>
        <w:widowControl/>
        <w:numPr>
          <w:ilvl w:val="0"/>
          <w:numId w:val="1"/>
        </w:numPr>
        <w:shd w:val="clear" w:color="auto" w:fill="FFFFFF"/>
        <w:spacing w:line="555" w:lineRule="atLeast"/>
        <w:jc w:val="left"/>
        <w:rPr>
          <w:rFonts w:ascii="Times New Roman" w:eastAsia="微软雅黑" w:hAnsi="Times New Roman" w:cs="Times New Roman" w:hint="eastAsia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招聘计划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225"/>
        <w:gridCol w:w="2580"/>
      </w:tblGrid>
      <w:tr w:rsidR="0076350D" w:rsidRPr="0076350D" w:rsidTr="0076350D">
        <w:trPr>
          <w:trHeight w:val="109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硕士研究生及以上学历（人）</w:t>
            </w:r>
          </w:p>
        </w:tc>
      </w:tr>
      <w:tr w:rsidR="0076350D" w:rsidRPr="0076350D" w:rsidTr="0076350D">
        <w:trPr>
          <w:trHeight w:val="43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血液内科或临床医学专业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肿瘤内科专业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6350D" w:rsidRPr="0076350D" w:rsidTr="0076350D">
        <w:trPr>
          <w:trHeight w:val="46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肾内专业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42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内分泌、风湿免疫专业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6350D" w:rsidRPr="0076350D" w:rsidTr="0076350D">
        <w:trPr>
          <w:trHeight w:val="43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消化内科专业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6350D" w:rsidRPr="0076350D" w:rsidTr="0076350D">
        <w:trPr>
          <w:trHeight w:val="42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神经内科专业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6350D" w:rsidRPr="0076350D" w:rsidTr="0076350D">
        <w:trPr>
          <w:trHeight w:val="46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呼吸与危重症医学专业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6350D" w:rsidRPr="0076350D" w:rsidTr="0076350D">
        <w:trPr>
          <w:trHeight w:val="42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心血管内科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心血管内科专业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6350D" w:rsidRPr="0076350D" w:rsidTr="0076350D">
        <w:trPr>
          <w:trHeight w:val="42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康复医学、神经内科、针灸专业或中西医结合专业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6350D" w:rsidRPr="0076350D" w:rsidTr="0076350D">
        <w:trPr>
          <w:trHeight w:val="43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感染内科专业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51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全科医学科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全科医学及内科相关专业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43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老年病科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中医、中西医结合专业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6350D" w:rsidRPr="0076350D" w:rsidTr="0076350D">
        <w:trPr>
          <w:trHeight w:val="420"/>
        </w:trPr>
        <w:tc>
          <w:tcPr>
            <w:tcW w:w="2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急诊医学科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急诊内科临床医学专业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350D" w:rsidRPr="0076350D" w:rsidRDefault="0076350D" w:rsidP="007635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院前急救临床医学专业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42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骨外科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骨外科专业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42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泌尿外科专业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6350D" w:rsidRPr="0076350D" w:rsidTr="0076350D">
        <w:trPr>
          <w:trHeight w:val="40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肝胆、胃肠、肛肠、血管等专业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6350D" w:rsidRPr="0076350D" w:rsidTr="0076350D">
        <w:trPr>
          <w:trHeight w:val="45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胸心外科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胸心外科专业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6350D" w:rsidRPr="0076350D" w:rsidTr="0076350D">
        <w:trPr>
          <w:trHeight w:val="45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眼科临床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45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耳鼻咽</w:t>
            </w:r>
            <w:proofErr w:type="gramStart"/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6350D" w:rsidRPr="0076350D" w:rsidTr="0076350D">
        <w:trPr>
          <w:trHeight w:val="43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神经外科专业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6350D" w:rsidRPr="0076350D" w:rsidTr="0076350D">
        <w:trPr>
          <w:trHeight w:val="40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临床麻醉专业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6350D" w:rsidRPr="0076350D" w:rsidTr="0076350D">
        <w:trPr>
          <w:trHeight w:val="42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临床医学或临床麻醉专业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6350D" w:rsidRPr="0076350D" w:rsidTr="0076350D">
        <w:trPr>
          <w:trHeight w:val="40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口腔科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口腔相关专业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6350D" w:rsidRPr="0076350D" w:rsidTr="0076350D">
        <w:trPr>
          <w:trHeight w:val="450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妇产科相关专业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350D" w:rsidRPr="0076350D" w:rsidTr="0076350D">
        <w:trPr>
          <w:trHeight w:val="4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儿科、新生儿专业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6350D" w:rsidRPr="0076350D" w:rsidTr="0076350D">
        <w:trPr>
          <w:trHeight w:val="46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6350D" w:rsidRPr="0076350D" w:rsidTr="0076350D">
        <w:trPr>
          <w:trHeight w:val="45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医学检验专业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6350D" w:rsidRPr="0076350D" w:rsidTr="0076350D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中心实验室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医学检验、医学遗传学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临床医学或医学影像专业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6350D" w:rsidRPr="0076350D" w:rsidTr="0076350D">
        <w:trPr>
          <w:trHeight w:val="51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病理及相关专业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6350D" w:rsidRPr="0076350D" w:rsidTr="0076350D">
        <w:trPr>
          <w:trHeight w:val="600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放射影像科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医学影像或临床医学专业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52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核医学专业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6350D" w:rsidRPr="0076350D" w:rsidTr="0076350D">
        <w:trPr>
          <w:trHeight w:val="5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52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皮肤性病专业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350D" w:rsidRPr="0076350D" w:rsidTr="0076350D">
        <w:trPr>
          <w:trHeight w:val="495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药学相关专业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6350D" w:rsidRPr="0076350D" w:rsidTr="0076350D">
        <w:trPr>
          <w:trHeight w:val="6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50D" w:rsidRPr="0076350D" w:rsidRDefault="0076350D" w:rsidP="0076350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35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</w:tr>
    </w:tbl>
    <w:p w:rsidR="0076350D" w:rsidRPr="0076350D" w:rsidRDefault="0076350D" w:rsidP="0076350D">
      <w:pPr>
        <w:widowControl/>
        <w:numPr>
          <w:ilvl w:val="0"/>
          <w:numId w:val="2"/>
        </w:numPr>
        <w:shd w:val="clear" w:color="auto" w:fill="FFFFFF"/>
        <w:spacing w:line="555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招聘条件</w:t>
      </w:r>
    </w:p>
    <w:p w:rsidR="0076350D" w:rsidRPr="0076350D" w:rsidRDefault="0076350D" w:rsidP="0076350D">
      <w:pPr>
        <w:widowControl/>
        <w:shd w:val="clear" w:color="auto" w:fill="FFFFFF"/>
        <w:spacing w:before="100" w:beforeAutospacing="1" w:after="100" w:afterAutospacing="1" w:line="52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全日制硕士研究生临床医学专业原则上需有执业医师证，有</w:t>
      </w:r>
      <w:proofErr w:type="gramStart"/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规培证</w:t>
      </w:r>
      <w:proofErr w:type="gramEnd"/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者优先。经资格审核符合应聘条件的硕士需要参加面试，面试时间另行通知。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lastRenderedPageBreak/>
        <w:t>应聘人员通过投递简历报名，请在邮件主题中注明“应聘科室+姓名”。投递简历邮箱</w:t>
      </w:r>
      <w:r w:rsidRPr="0076350D">
        <w:rPr>
          <w:rFonts w:ascii="微软雅黑" w:eastAsia="微软雅黑" w:hAnsi="微软雅黑" w:cs="Times New Roman" w:hint="eastAsia"/>
          <w:kern w:val="0"/>
          <w:sz w:val="24"/>
          <w:szCs w:val="24"/>
        </w:rPr>
        <w:t>xgszxyyrsk@163.com</w:t>
      </w: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。</w:t>
      </w:r>
    </w:p>
    <w:p w:rsidR="0076350D" w:rsidRPr="0076350D" w:rsidRDefault="0076350D" w:rsidP="0076350D">
      <w:pPr>
        <w:widowControl/>
        <w:numPr>
          <w:ilvl w:val="0"/>
          <w:numId w:val="2"/>
        </w:numPr>
        <w:shd w:val="clear" w:color="auto" w:fill="FFFFFF"/>
        <w:spacing w:line="555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符合孝感市人才引进政策的可以享受如下相关待遇: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1.岗位待遇。</w:t>
      </w: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引进人才纳入事业编制管理，试用期满考核合格后，全日制博士研究生、硕士研究生科分别享受专业技术7级、10级工资待遇。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2.政策住房。</w:t>
      </w: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引进人才免费提供3年适宜住房。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3.购房补贴。</w:t>
      </w: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引进人才在孝感城区购买首套商品住宅，按照全日制博士研究生10万元、全日制硕士研究生5万元发放购房补贴。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4.培育支持。</w:t>
      </w: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推荐参加各级人才计划和人才奖项评选，入选省级及以上人才计划和人才奖励评选的，报市委人才办按1:1给与2-20万元奖励。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5.科研支持。</w:t>
      </w: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科研立项后，提供科研启动基金，1：1比例配套承担，按医院相关规定实报实销；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6.职后发展。</w:t>
      </w: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医学博士在同等条件下优先晋升职称，且不受职数、指标限制；根据医院专业需求，结合个人工作能力和学术水平，可优先考虑担任科室副主任或学科带头人职务。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7.其他待遇。</w:t>
      </w: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引进人才的子女就读义务教育学校，可按照本人意愿，协调相关教育主管部门优先安排，保障入学；配偶意愿在孝感就业的，按其身份对应予以协调或安排。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8.生活补贴：</w:t>
      </w: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根据不同学历给与相应生活补助。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四、联系方式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电 话：0712-2348629，2348628</w:t>
      </w:r>
    </w:p>
    <w:p w:rsidR="0076350D" w:rsidRPr="0076350D" w:rsidRDefault="0076350D" w:rsidP="0076350D">
      <w:pPr>
        <w:widowControl/>
        <w:shd w:val="clear" w:color="auto" w:fill="FFFFFF"/>
        <w:spacing w:line="555" w:lineRule="atLeast"/>
        <w:ind w:left="72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lastRenderedPageBreak/>
        <w:t>地 址：湖北省孝感市广场</w:t>
      </w:r>
      <w:proofErr w:type="gramStart"/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街广场</w:t>
      </w:r>
      <w:proofErr w:type="gramEnd"/>
      <w:r w:rsidRPr="0076350D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路6号,孝感市中心医院门诊楼13楼组织人事部</w:t>
      </w:r>
    </w:p>
    <w:p w:rsidR="00297777" w:rsidRPr="0076350D" w:rsidRDefault="00297777">
      <w:bookmarkStart w:id="0" w:name="_GoBack"/>
      <w:bookmarkEnd w:id="0"/>
    </w:p>
    <w:sectPr w:rsidR="00297777" w:rsidRPr="00763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5A6A"/>
    <w:multiLevelType w:val="multilevel"/>
    <w:tmpl w:val="BC5E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B75D2"/>
    <w:multiLevelType w:val="multilevel"/>
    <w:tmpl w:val="8A9A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DC"/>
    <w:rsid w:val="00297777"/>
    <w:rsid w:val="004006DC"/>
    <w:rsid w:val="007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0B0C3-00AB-494A-B148-0258C74C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5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3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1246</Characters>
  <Application>Microsoft Office Word</Application>
  <DocSecurity>0</DocSecurity>
  <Lines>10</Lines>
  <Paragraphs>2</Paragraphs>
  <ScaleCrop>false</ScaleCrop>
  <Company>Windows 中国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2022-04-06T02:19:00Z</dcterms:created>
  <dcterms:modified xsi:type="dcterms:W3CDTF">2022-04-06T02:19:00Z</dcterms:modified>
</cp:coreProperties>
</file>