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个人提交材料说明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1.</w:t>
      </w:r>
      <w:hyperlink r:id="rId7" w:history="1">
        <w:r>
          <w:rPr>
            <w:rFonts w:ascii="仿宋" w:eastAsia="仿宋" w:hAnsi="仿宋" w:cs="宋体" w:hint="eastAsia"/>
            <w:color w:val="555555"/>
            <w:kern w:val="0"/>
            <w:sz w:val="28"/>
            <w:szCs w:val="28"/>
            <w:u w:val="single"/>
          </w:rPr>
          <w:t>《国家留学基金管理委员会出国留学申请表》</w:t>
        </w:r>
      </w:hyperlink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（访学类）。网上填写完成后打印并经本人签字后提交；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2.有效身份证复印件。将身份证个人信息、证件有效期和发证机关同时复印在同一张A4纸上；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3.职称证书、最高学历、学位证书复印件。网报时请将以上文件合并为一个电子文档进行上传。如需开具职称证书，可带1寸彩色照片到人事部</w:t>
      </w:r>
      <w:r w:rsidR="0081740C"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师资工作</w:t>
      </w:r>
      <w:r w:rsidR="0081740C">
        <w:rPr>
          <w:rFonts w:ascii="仿宋" w:eastAsia="仿宋" w:hAnsi="仿宋" w:cs="宋体"/>
          <w:color w:val="555555"/>
          <w:kern w:val="0"/>
          <w:sz w:val="28"/>
          <w:szCs w:val="28"/>
        </w:rPr>
        <w:t>办公室</w:t>
      </w:r>
      <w:bookmarkStart w:id="0" w:name="_GoBack"/>
      <w:bookmarkEnd w:id="0"/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办理；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color w:val="555555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555555"/>
          <w:kern w:val="0"/>
          <w:sz w:val="28"/>
          <w:szCs w:val="28"/>
        </w:rPr>
        <w:t>4.国外单位正式邀请函。</w:t>
      </w: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申报时必须提交国外大学或科研机构的邀请函。邀请函应严格按照国家留学基金委要求准备。正式邀请函一般应由外方教授/邀请单位签发，并使用邀请单位专用信纸打印。邀请函应明确如下内容：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①基本信息：姓名、国内单位等；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②留学身份：高级研究学者、访问学者、博士后；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③留学期限：明确到留学起止年月（</w:t>
      </w:r>
      <w:r>
        <w:rPr>
          <w:rFonts w:ascii="仿宋" w:eastAsia="仿宋" w:hAnsi="仿宋" w:cs="宋体"/>
          <w:b/>
          <w:color w:val="555555"/>
          <w:kern w:val="0"/>
          <w:sz w:val="28"/>
          <w:szCs w:val="28"/>
        </w:rPr>
        <w:t>其中留学开始时间不早于20</w:t>
      </w:r>
      <w:r>
        <w:rPr>
          <w:rFonts w:ascii="仿宋" w:eastAsia="仿宋" w:hAnsi="仿宋" w:cs="宋体" w:hint="eastAsia"/>
          <w:b/>
          <w:color w:val="555555"/>
          <w:kern w:val="0"/>
          <w:sz w:val="28"/>
          <w:szCs w:val="28"/>
        </w:rPr>
        <w:t>2</w:t>
      </w:r>
      <w:r w:rsidR="00196C1F">
        <w:rPr>
          <w:rFonts w:ascii="仿宋" w:eastAsia="仿宋" w:hAnsi="仿宋" w:cs="宋体"/>
          <w:b/>
          <w:color w:val="555555"/>
          <w:kern w:val="0"/>
          <w:sz w:val="28"/>
          <w:szCs w:val="28"/>
        </w:rPr>
        <w:t>3</w:t>
      </w:r>
      <w:r>
        <w:rPr>
          <w:rFonts w:ascii="仿宋" w:eastAsia="仿宋" w:hAnsi="仿宋" w:cs="宋体"/>
          <w:b/>
          <w:color w:val="555555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b/>
          <w:color w:val="555555"/>
          <w:kern w:val="0"/>
          <w:sz w:val="28"/>
          <w:szCs w:val="28"/>
        </w:rPr>
        <w:t>7</w:t>
      </w:r>
      <w:r>
        <w:rPr>
          <w:rFonts w:ascii="仿宋" w:eastAsia="仿宋" w:hAnsi="仿宋" w:cs="宋体"/>
          <w:b/>
          <w:color w:val="555555"/>
          <w:kern w:val="0"/>
          <w:sz w:val="28"/>
          <w:szCs w:val="28"/>
        </w:rPr>
        <w:t>月1日，且不晚于20</w:t>
      </w:r>
      <w:r>
        <w:rPr>
          <w:rFonts w:ascii="仿宋" w:eastAsia="仿宋" w:hAnsi="仿宋" w:cs="宋体" w:hint="eastAsia"/>
          <w:b/>
          <w:color w:val="555555"/>
          <w:kern w:val="0"/>
          <w:sz w:val="28"/>
          <w:szCs w:val="28"/>
        </w:rPr>
        <w:t>2</w:t>
      </w:r>
      <w:r w:rsidR="00196C1F">
        <w:rPr>
          <w:rFonts w:ascii="仿宋" w:eastAsia="仿宋" w:hAnsi="仿宋" w:cs="宋体"/>
          <w:b/>
          <w:color w:val="555555"/>
          <w:kern w:val="0"/>
          <w:sz w:val="28"/>
          <w:szCs w:val="28"/>
        </w:rPr>
        <w:t>4</w:t>
      </w:r>
      <w:r>
        <w:rPr>
          <w:rFonts w:ascii="仿宋" w:eastAsia="仿宋" w:hAnsi="仿宋" w:cs="宋体"/>
          <w:b/>
          <w:color w:val="555555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b/>
          <w:color w:val="555555"/>
          <w:kern w:val="0"/>
          <w:sz w:val="28"/>
          <w:szCs w:val="28"/>
        </w:rPr>
        <w:t>12</w:t>
      </w:r>
      <w:r>
        <w:rPr>
          <w:rFonts w:ascii="仿宋" w:eastAsia="仿宋" w:hAnsi="仿宋" w:cs="宋体"/>
          <w:b/>
          <w:color w:val="555555"/>
          <w:kern w:val="0"/>
          <w:sz w:val="28"/>
          <w:szCs w:val="28"/>
        </w:rPr>
        <w:t>月3</w:t>
      </w:r>
      <w:r>
        <w:rPr>
          <w:rFonts w:ascii="仿宋" w:eastAsia="仿宋" w:hAnsi="仿宋" w:cs="宋体" w:hint="eastAsia"/>
          <w:b/>
          <w:color w:val="555555"/>
          <w:kern w:val="0"/>
          <w:sz w:val="28"/>
          <w:szCs w:val="28"/>
        </w:rPr>
        <w:t>1</w:t>
      </w:r>
      <w:r>
        <w:rPr>
          <w:rFonts w:ascii="仿宋" w:eastAsia="仿宋" w:hAnsi="仿宋" w:cs="宋体"/>
          <w:b/>
          <w:color w:val="555555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）；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④留学专业、课题或研究方向；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⑤是否符合接受方外语水平要求；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⑥资金资助情况；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⑦外方负责人签字（含电子签名）与联系方式。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5.获奖证书复印件（不超过5页）；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6.外语水平证明复印件；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>7.外方合作者简历。原则上不超过一页，</w:t>
      </w:r>
      <w:r w:rsidRPr="00CC4FBD">
        <w:rPr>
          <w:rFonts w:ascii="仿宋" w:eastAsia="仿宋" w:hAnsi="仿宋" w:cs="宋体" w:hint="eastAsia"/>
          <w:b/>
          <w:kern w:val="0"/>
          <w:sz w:val="28"/>
          <w:szCs w:val="28"/>
        </w:rPr>
        <w:t>需由外方导师提供并签名（电子签名也可）</w:t>
      </w: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； </w:t>
      </w:r>
    </w:p>
    <w:p w:rsidR="00E3077B" w:rsidRDefault="006F30A5">
      <w:pPr>
        <w:widowControl/>
        <w:spacing w:line="52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8.所选择的访学身份要求提交的其他材料。 </w:t>
      </w:r>
    </w:p>
    <w:p w:rsidR="00E3077B" w:rsidRDefault="00E3077B"/>
    <w:sectPr w:rsidR="00E3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FB" w:rsidRDefault="007D15FB" w:rsidP="00196C1F">
      <w:r>
        <w:separator/>
      </w:r>
    </w:p>
  </w:endnote>
  <w:endnote w:type="continuationSeparator" w:id="0">
    <w:p w:rsidR="007D15FB" w:rsidRDefault="007D15FB" w:rsidP="0019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FB" w:rsidRDefault="007D15FB" w:rsidP="00196C1F">
      <w:r>
        <w:separator/>
      </w:r>
    </w:p>
  </w:footnote>
  <w:footnote w:type="continuationSeparator" w:id="0">
    <w:p w:rsidR="007D15FB" w:rsidRDefault="007D15FB" w:rsidP="0019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7B"/>
    <w:rsid w:val="00196C1F"/>
    <w:rsid w:val="006F30A5"/>
    <w:rsid w:val="007D15FB"/>
    <w:rsid w:val="0081740C"/>
    <w:rsid w:val="00CC4FBD"/>
    <w:rsid w:val="00E3077B"/>
    <w:rsid w:val="681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FA682A-7568-426B-A66F-0C705B1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96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C1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196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6C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c.edu.cn/uploads/hetao/%E4%B8%89%E5%A5%97%E8%A1%A8/%E8%AE%BF%E5%AD%A6%E7%B1%BB%E7%94%B3%E8%AF%B7%E8%A1%A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郭滢滢</cp:lastModifiedBy>
  <cp:revision>6</cp:revision>
  <dcterms:created xsi:type="dcterms:W3CDTF">2014-10-29T12:08:00Z</dcterms:created>
  <dcterms:modified xsi:type="dcterms:W3CDTF">2023-03-13T04:42:00Z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