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16" w:rsidRPr="00171F16" w:rsidRDefault="00171F16" w:rsidP="00171F16">
      <w:pPr>
        <w:widowControl/>
        <w:spacing w:line="384" w:lineRule="auto"/>
        <w:jc w:val="center"/>
        <w:rPr>
          <w:rFonts w:ascii="微软雅黑" w:eastAsia="微软雅黑" w:hAnsi="微软雅黑" w:cs="Arial"/>
          <w:b/>
          <w:bCs/>
          <w:color w:val="555555"/>
          <w:szCs w:val="21"/>
        </w:rPr>
      </w:pPr>
      <w:r w:rsidRPr="00171F16">
        <w:rPr>
          <w:rFonts w:ascii="微软雅黑" w:eastAsia="微软雅黑" w:hAnsi="微软雅黑" w:cs="Arial" w:hint="eastAsia"/>
          <w:b/>
          <w:bCs/>
          <w:color w:val="555555"/>
          <w:szCs w:val="21"/>
        </w:rPr>
        <w:t>南华大学附属第一医院招聘</w:t>
      </w:r>
    </w:p>
    <w:p w:rsidR="00171F16" w:rsidRPr="00171F16" w:rsidRDefault="00171F16" w:rsidP="00171F16">
      <w:pPr>
        <w:spacing w:line="384" w:lineRule="auto"/>
        <w:jc w:val="center"/>
        <w:rPr>
          <w:rFonts w:ascii="微软雅黑" w:eastAsia="微软雅黑" w:hAnsi="微软雅黑" w:cs="Arial" w:hint="eastAsia"/>
          <w:color w:val="C1C1C1"/>
          <w:szCs w:val="21"/>
        </w:rPr>
      </w:pPr>
      <w:r w:rsidRPr="00171F16">
        <w:rPr>
          <w:rFonts w:ascii="微软雅黑" w:eastAsia="微软雅黑" w:hAnsi="微软雅黑" w:cs="Arial" w:hint="eastAsia"/>
          <w:color w:val="C1C1C1"/>
          <w:szCs w:val="21"/>
        </w:rPr>
        <w:t xml:space="preserve">2020-11-25 15:16:43 来源： 点击数: </w:t>
      </w:r>
      <w:r w:rsidRPr="00171F16">
        <w:rPr>
          <w:rFonts w:ascii="微软雅黑" w:eastAsia="微软雅黑" w:hAnsi="微软雅黑" w:cs="Arial" w:hint="eastAsia"/>
          <w:color w:val="C1C1C1"/>
          <w:szCs w:val="21"/>
        </w:rPr>
        <w:pict/>
      </w:r>
      <w:r w:rsidRPr="00171F16">
        <w:rPr>
          <w:rFonts w:ascii="微软雅黑" w:eastAsia="微软雅黑" w:hAnsi="微软雅黑" w:cs="Arial" w:hint="eastAsia"/>
          <w:color w:val="C1C1C1"/>
          <w:szCs w:val="21"/>
        </w:rPr>
        <w:t xml:space="preserve">160 </w:t>
      </w:r>
    </w:p>
    <w:p w:rsidR="00171F16" w:rsidRPr="00171F16" w:rsidRDefault="00171F16" w:rsidP="00171F16">
      <w:pPr>
        <w:widowControl/>
        <w:shd w:val="clear" w:color="auto" w:fill="FFFFFF"/>
        <w:spacing w:before="210" w:after="210" w:line="440" w:lineRule="exact"/>
        <w:ind w:firstLine="480"/>
        <w:jc w:val="left"/>
        <w:rPr>
          <w:rFonts w:ascii="微软雅黑" w:eastAsia="微软雅黑" w:hAnsi="微软雅黑" w:cs="Arial" w:hint="eastAsia"/>
          <w:color w:val="34495E"/>
          <w:kern w:val="0"/>
          <w:szCs w:val="21"/>
        </w:rPr>
      </w:pPr>
      <w:r w:rsidRPr="00171F16">
        <w:rPr>
          <w:rFonts w:ascii="微软雅黑" w:eastAsia="微软雅黑" w:hAnsi="微软雅黑" w:cs="Arial" w:hint="eastAsia"/>
          <w:b/>
          <w:bCs/>
          <w:color w:val="34495E"/>
          <w:sz w:val="24"/>
          <w:szCs w:val="24"/>
        </w:rPr>
        <w:t>1.博士：</w:t>
      </w:r>
    </w:p>
    <w:p w:rsidR="00171F16" w:rsidRPr="00171F16" w:rsidRDefault="00171F16" w:rsidP="00171F16">
      <w:pPr>
        <w:widowControl/>
        <w:shd w:val="clear" w:color="auto" w:fill="FFFFFF"/>
        <w:spacing w:before="210" w:after="210" w:line="440" w:lineRule="exact"/>
        <w:ind w:firstLineChars="200" w:firstLine="480"/>
        <w:jc w:val="left"/>
        <w:rPr>
          <w:rFonts w:ascii="Calibri" w:eastAsia="宋体" w:hAnsi="Calibri" w:cs="Times New Roman" w:hint="eastAsia"/>
          <w:color w:val="34495E"/>
          <w:kern w:val="0"/>
          <w:sz w:val="24"/>
          <w:szCs w:val="24"/>
        </w:rPr>
      </w:pPr>
      <w:r w:rsidRPr="00171F16">
        <w:rPr>
          <w:rFonts w:ascii="微软雅黑" w:eastAsia="微软雅黑" w:hAnsi="微软雅黑" w:cs="Times New Roman" w:hint="eastAsia"/>
          <w:color w:val="34495E"/>
          <w:sz w:val="24"/>
          <w:szCs w:val="24"/>
        </w:rPr>
        <w:t>全年接受简历投递，简历投递邮箱：nhfyrlzyb@vip.163.com，博士简历投递不限制于计划公布专业，意向科室应聘者都可投递简历，我院工作人员在接到简历后会与您联系。</w:t>
      </w:r>
    </w:p>
    <w:p w:rsidR="00171F16" w:rsidRPr="00171F16" w:rsidRDefault="00171F16" w:rsidP="00171F16">
      <w:pPr>
        <w:widowControl/>
        <w:shd w:val="clear" w:color="auto" w:fill="FFFFFF"/>
        <w:spacing w:before="210" w:after="210" w:line="440" w:lineRule="exact"/>
        <w:ind w:firstLineChars="200" w:firstLine="480"/>
        <w:jc w:val="left"/>
        <w:rPr>
          <w:rFonts w:ascii="Calibri" w:eastAsia="宋体" w:hAnsi="Calibri" w:cs="Times New Roman"/>
          <w:color w:val="34495E"/>
          <w:kern w:val="0"/>
          <w:sz w:val="24"/>
          <w:szCs w:val="24"/>
        </w:rPr>
      </w:pPr>
      <w:r w:rsidRPr="00171F16">
        <w:rPr>
          <w:rFonts w:ascii="微软雅黑" w:eastAsia="微软雅黑" w:hAnsi="微软雅黑" w:cs="Times New Roman" w:hint="eastAsia"/>
          <w:color w:val="34495E"/>
          <w:sz w:val="24"/>
          <w:szCs w:val="24"/>
        </w:rPr>
        <w:t>邮件命名为“应聘科室+学历+应聘岗位+姓名”（如：麻醉科+博士+医师+张三），发送到nhfyrlzyb@vip.163.com。</w:t>
      </w:r>
    </w:p>
    <w:p w:rsidR="00171F16" w:rsidRPr="00171F16" w:rsidRDefault="00171F16" w:rsidP="00171F16">
      <w:pPr>
        <w:widowControl/>
        <w:shd w:val="clear" w:color="auto" w:fill="FFFFFF"/>
        <w:spacing w:before="210" w:after="210" w:line="440" w:lineRule="exact"/>
        <w:ind w:firstLineChars="200" w:firstLine="480"/>
        <w:jc w:val="left"/>
        <w:rPr>
          <w:rFonts w:ascii="Calibri" w:eastAsia="宋体" w:hAnsi="Calibri" w:cs="Times New Roman"/>
          <w:color w:val="34495E"/>
          <w:kern w:val="0"/>
          <w:sz w:val="24"/>
          <w:szCs w:val="24"/>
        </w:rPr>
      </w:pPr>
      <w:r w:rsidRPr="00171F16">
        <w:rPr>
          <w:rFonts w:ascii="微软雅黑" w:eastAsia="微软雅黑" w:hAnsi="微软雅黑" w:cs="Times New Roman" w:hint="eastAsia"/>
          <w:b/>
          <w:bCs/>
          <w:color w:val="34495E"/>
          <w:sz w:val="24"/>
          <w:szCs w:val="24"/>
        </w:rPr>
        <w:t>2.硕士、本科：</w:t>
      </w:r>
    </w:p>
    <w:p w:rsidR="00171F16" w:rsidRPr="00171F16" w:rsidRDefault="00171F16" w:rsidP="00171F16">
      <w:pPr>
        <w:widowControl/>
        <w:shd w:val="clear" w:color="auto" w:fill="FFFFFF"/>
        <w:spacing w:before="210" w:after="210" w:line="440" w:lineRule="exact"/>
        <w:ind w:firstLineChars="200" w:firstLine="480"/>
        <w:jc w:val="left"/>
        <w:rPr>
          <w:rFonts w:ascii="Calibri" w:eastAsia="宋体" w:hAnsi="Calibri" w:cs="Times New Roman"/>
          <w:color w:val="34495E"/>
          <w:kern w:val="0"/>
          <w:sz w:val="24"/>
          <w:szCs w:val="24"/>
        </w:rPr>
      </w:pPr>
      <w:r w:rsidRPr="00171F16">
        <w:rPr>
          <w:rFonts w:ascii="微软雅黑" w:eastAsia="微软雅黑" w:hAnsi="微软雅黑" w:cs="Times New Roman" w:hint="eastAsia"/>
          <w:color w:val="34495E"/>
          <w:sz w:val="24"/>
          <w:szCs w:val="24"/>
        </w:rPr>
        <w:t>根据</w:t>
      </w:r>
      <w:proofErr w:type="gramStart"/>
      <w:r w:rsidRPr="00171F16">
        <w:rPr>
          <w:rFonts w:ascii="微软雅黑" w:eastAsia="微软雅黑" w:hAnsi="微软雅黑" w:cs="Times New Roman" w:hint="eastAsia"/>
          <w:color w:val="34495E"/>
          <w:sz w:val="24"/>
          <w:szCs w:val="24"/>
        </w:rPr>
        <w:t>我院官网</w:t>
      </w:r>
      <w:proofErr w:type="gramEnd"/>
      <w:r w:rsidRPr="00171F16">
        <w:rPr>
          <w:rFonts w:ascii="微软雅黑" w:eastAsia="微软雅黑" w:hAnsi="微软雅黑" w:cs="Times New Roman" w:hint="eastAsia"/>
          <w:color w:val="34495E"/>
          <w:sz w:val="24"/>
          <w:szCs w:val="24"/>
        </w:rPr>
        <w:t>-咨询公开-人事招聘</w:t>
      </w:r>
      <w:proofErr w:type="gramStart"/>
      <w:r w:rsidRPr="00171F16">
        <w:rPr>
          <w:rFonts w:ascii="微软雅黑" w:eastAsia="微软雅黑" w:hAnsi="微软雅黑" w:cs="Times New Roman" w:hint="eastAsia"/>
          <w:color w:val="34495E"/>
          <w:sz w:val="24"/>
          <w:szCs w:val="24"/>
        </w:rPr>
        <w:t>栏公布</w:t>
      </w:r>
      <w:proofErr w:type="gramEnd"/>
      <w:r w:rsidRPr="00171F16">
        <w:rPr>
          <w:rFonts w:ascii="微软雅黑" w:eastAsia="微软雅黑" w:hAnsi="微软雅黑" w:cs="Times New Roman" w:hint="eastAsia"/>
          <w:color w:val="34495E"/>
          <w:sz w:val="24"/>
          <w:szCs w:val="24"/>
        </w:rPr>
        <w:t>的招聘信息，按照招聘计划投递简历，网上报名邮箱：nhfyrlzyb@vip.163.com</w:t>
      </w:r>
    </w:p>
    <w:p w:rsidR="00171F16" w:rsidRPr="00171F16" w:rsidRDefault="00171F16" w:rsidP="00171F16">
      <w:pPr>
        <w:spacing w:line="440" w:lineRule="exact"/>
        <w:ind w:firstLineChars="200" w:firstLine="480"/>
        <w:jc w:val="left"/>
        <w:rPr>
          <w:rFonts w:ascii="Calibri" w:eastAsia="宋体" w:hAnsi="Calibri" w:cs="Times New Roman"/>
          <w:color w:val="34495E"/>
          <w:szCs w:val="21"/>
        </w:rPr>
      </w:pPr>
      <w:r w:rsidRPr="00171F16">
        <w:rPr>
          <w:rFonts w:ascii="微软雅黑" w:eastAsia="微软雅黑" w:hAnsi="微软雅黑" w:cs="Times New Roman" w:hint="eastAsia"/>
          <w:color w:val="34495E"/>
          <w:sz w:val="24"/>
          <w:szCs w:val="24"/>
        </w:rPr>
        <w:t>具体投递资料见：http://www.nhfyyy.com/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49"/>
        <w:gridCol w:w="3571"/>
        <w:gridCol w:w="1446"/>
        <w:gridCol w:w="1911"/>
        <w:gridCol w:w="620"/>
      </w:tblGrid>
      <w:tr w:rsidR="00171F16" w:rsidRPr="00171F16" w:rsidTr="00171F16">
        <w:trPr>
          <w:trHeight w:val="50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bookmarkStart w:id="0" w:name="_GoBack"/>
            <w:r w:rsidRPr="00171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需求科室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计划人数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要求（具体要求以</w:t>
            </w:r>
            <w:proofErr w:type="gramStart"/>
            <w:r w:rsidRPr="00171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我院官网公布</w:t>
            </w:r>
            <w:proofErr w:type="gramEnd"/>
            <w:r w:rsidRPr="00171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为准）</w:t>
            </w:r>
          </w:p>
        </w:tc>
      </w:tr>
      <w:tr w:rsidR="00171F16" w:rsidRPr="00171F16" w:rsidTr="00171F16">
        <w:trPr>
          <w:trHeight w:val="1400"/>
        </w:trPr>
        <w:tc>
          <w:tcPr>
            <w:tcW w:w="7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430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心血管内科、神经内科、消化内科、呼吸与危重症医学科、血液内科、肿瘤内科、放疗科、感染科、儿科、内分泌代谢科、中医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科、肝胆</w:t>
            </w:r>
            <w:proofErr w:type="gramStart"/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胰</w:t>
            </w:r>
            <w:proofErr w:type="gramEnd"/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外科、胃肠外科、关节运动科、泌尿外科、神经外科、胸心血管外科、脊柱外科、妇科、口腔科、眼科、康复医学科、重症医学科、急诊医学部、皮肤性病科、麻醉科、放射科、病理科、健康管理中心、临床心理科、烧伤整形外科、耳鼻咽喉科、手足外科、超声影像科、核医学科、功能科、医疗美容科、男性生殖科、全科医学科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博士研究生</w:t>
            </w: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年龄40岁以下；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需具备相应专业的医师资格证；大学英语四级425分及以上（部分岗位需大学英语六级425分及以上）；招聘岗位要求专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业方向。</w:t>
            </w:r>
          </w:p>
        </w:tc>
      </w:tr>
      <w:tr w:rsidR="00171F16" w:rsidRPr="00171F16" w:rsidTr="00171F16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F16" w:rsidRPr="00171F16" w:rsidRDefault="00171F16" w:rsidP="00171F16">
            <w:pPr>
              <w:widowControl/>
              <w:jc w:val="left"/>
              <w:rPr>
                <w:rFonts w:ascii="Calibri" w:eastAsia="宋体" w:hAnsi="Calibri" w:cs="Times New Roman"/>
                <w:color w:val="34495E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F16" w:rsidRPr="00171F16" w:rsidRDefault="00171F16" w:rsidP="00171F16">
            <w:pPr>
              <w:widowControl/>
              <w:jc w:val="left"/>
              <w:rPr>
                <w:rFonts w:ascii="Calibri" w:eastAsia="宋体" w:hAnsi="Calibri" w:cs="Times New Roman"/>
                <w:color w:val="34495E"/>
                <w:szCs w:val="21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年龄32岁以下；需具备相应专业的医师资格证及</w:t>
            </w:r>
            <w:proofErr w:type="gramStart"/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培证（具有主治医师可不提供</w:t>
            </w:r>
            <w:proofErr w:type="gramStart"/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培证）；第一学历为临床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医学专业或招聘岗位要求专业方向；大学英语四级425分及以上（部分岗位需大学英语六级425分及以上）；招聘岗位要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求专业方向。</w:t>
            </w:r>
          </w:p>
        </w:tc>
      </w:tr>
      <w:tr w:rsidR="00171F16" w:rsidRPr="00171F16" w:rsidTr="00171F16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F16" w:rsidRPr="00171F16" w:rsidRDefault="00171F16" w:rsidP="00171F16">
            <w:pPr>
              <w:widowControl/>
              <w:jc w:val="left"/>
              <w:rPr>
                <w:rFonts w:ascii="Calibri" w:eastAsia="宋体" w:hAnsi="Calibri" w:cs="Times New Roman"/>
                <w:color w:val="34495E"/>
                <w:szCs w:val="21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核医学科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年龄45岁以下；要求为高中起点本科、并取得学历学位双证；影像医学与核医学（核医学方向）专业；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要求具备副高及以上职称。</w:t>
            </w:r>
          </w:p>
        </w:tc>
      </w:tr>
      <w:tr w:rsidR="00171F16" w:rsidRPr="00171F16" w:rsidTr="00171F16">
        <w:trPr>
          <w:trHeight w:val="780"/>
        </w:trPr>
        <w:tc>
          <w:tcPr>
            <w:tcW w:w="74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技师、药师</w:t>
            </w:r>
          </w:p>
        </w:tc>
        <w:tc>
          <w:tcPr>
            <w:tcW w:w="4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检验医学中心、输血科、药学部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年龄40岁以下；大学英语四级425分及以上（部分岗位需大学英语六级425分及以上）；招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聘岗位要求专业方向。</w:t>
            </w:r>
          </w:p>
        </w:tc>
      </w:tr>
      <w:tr w:rsidR="00171F16" w:rsidRPr="00171F16" w:rsidTr="00171F16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F16" w:rsidRPr="00171F16" w:rsidRDefault="00171F16" w:rsidP="00171F16">
            <w:pPr>
              <w:widowControl/>
              <w:jc w:val="left"/>
              <w:rPr>
                <w:rFonts w:ascii="Calibri" w:eastAsia="宋体" w:hAnsi="Calibri" w:cs="Times New Roman"/>
                <w:color w:val="34495E"/>
                <w:szCs w:val="21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心血管内科、胸心血管外科、康复医学科、放射科、病理科、检验医学中心、药学部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年龄32岁以下；第一学历为临床医学专业或招聘岗位要求专业方向；大学英语四级425分及以上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（部分岗位需大学英语六级425分及以上）；招聘岗位要求专业方向。</w:t>
            </w:r>
          </w:p>
        </w:tc>
      </w:tr>
      <w:tr w:rsidR="00171F16" w:rsidRPr="00171F16" w:rsidTr="00171F16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F16" w:rsidRPr="00171F16" w:rsidRDefault="00171F16" w:rsidP="00171F16">
            <w:pPr>
              <w:widowControl/>
              <w:jc w:val="left"/>
              <w:rPr>
                <w:rFonts w:ascii="Calibri" w:eastAsia="宋体" w:hAnsi="Calibri" w:cs="Times New Roman"/>
                <w:color w:val="34495E"/>
                <w:szCs w:val="21"/>
              </w:rPr>
            </w:pPr>
          </w:p>
        </w:tc>
        <w:tc>
          <w:tcPr>
            <w:tcW w:w="4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儿童保健康复科、康复医学科、放射科、核医学科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年龄28岁以下；要求为高中起点本科、并取得学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历学位双证；大学英语四级425分及以上（部分岗位需大学英语六级425分及以上）；招聘岗位要求专业方向。</w:t>
            </w:r>
          </w:p>
        </w:tc>
      </w:tr>
      <w:tr w:rsidR="00171F16" w:rsidRPr="00171F16" w:rsidTr="00171F16">
        <w:trPr>
          <w:trHeight w:val="1080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科研</w:t>
            </w:r>
          </w:p>
        </w:tc>
        <w:tc>
          <w:tcPr>
            <w:tcW w:w="430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心血管疾病研究所、内分泌研究所、骨科疾病研究所、神经疾病研究所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年龄40岁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以下；大学英语四级425分及以上（部分岗位需大学英语六级425分及以上）；部分岗位要求以第一作者发表SCI论文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1篇及以上，其中1篇要求IF≥3分。</w:t>
            </w:r>
          </w:p>
        </w:tc>
      </w:tr>
      <w:tr w:rsidR="00171F16" w:rsidRPr="00171F16" w:rsidTr="00171F16">
        <w:trPr>
          <w:trHeight w:val="9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F16" w:rsidRPr="00171F16" w:rsidRDefault="00171F16" w:rsidP="00171F16">
            <w:pPr>
              <w:widowControl/>
              <w:jc w:val="left"/>
              <w:rPr>
                <w:rFonts w:ascii="Calibri" w:eastAsia="宋体" w:hAnsi="Calibri" w:cs="Times New Roman"/>
                <w:color w:val="34495E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F16" w:rsidRPr="00171F16" w:rsidRDefault="00171F16" w:rsidP="00171F16">
            <w:pPr>
              <w:widowControl/>
              <w:jc w:val="left"/>
              <w:rPr>
                <w:rFonts w:ascii="Calibri" w:eastAsia="宋体" w:hAnsi="Calibri" w:cs="Times New Roman"/>
                <w:color w:val="34495E"/>
                <w:szCs w:val="21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年龄32岁以下；大学英语四级425分及以上（部分岗位需大学英语六级425分及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以上）；要求以第一作者发表SCI论文1篇及以上，其中1篇要求IF≥2分。</w:t>
            </w:r>
          </w:p>
        </w:tc>
      </w:tr>
      <w:tr w:rsidR="00171F16" w:rsidRPr="00171F16" w:rsidTr="00171F16">
        <w:trPr>
          <w:trHeight w:val="500"/>
        </w:trPr>
        <w:tc>
          <w:tcPr>
            <w:tcW w:w="7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护理</w:t>
            </w:r>
          </w:p>
        </w:tc>
        <w:tc>
          <w:tcPr>
            <w:tcW w:w="430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护理部及各临床科室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年龄40岁以下；大学英语四级425分及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以上；护理学。</w:t>
            </w:r>
          </w:p>
        </w:tc>
      </w:tr>
      <w:tr w:rsidR="00171F16" w:rsidRPr="00171F16" w:rsidTr="00171F16">
        <w:trPr>
          <w:trHeight w:val="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F16" w:rsidRPr="00171F16" w:rsidRDefault="00171F16" w:rsidP="00171F16">
            <w:pPr>
              <w:widowControl/>
              <w:jc w:val="left"/>
              <w:rPr>
                <w:rFonts w:ascii="Calibri" w:eastAsia="宋体" w:hAnsi="Calibri" w:cs="Times New Roman"/>
                <w:color w:val="34495E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F16" w:rsidRPr="00171F16" w:rsidRDefault="00171F16" w:rsidP="00171F16">
            <w:pPr>
              <w:widowControl/>
              <w:jc w:val="left"/>
              <w:rPr>
                <w:rFonts w:ascii="Calibri" w:eastAsia="宋体" w:hAnsi="Calibri" w:cs="Times New Roman"/>
                <w:color w:val="34495E"/>
                <w:szCs w:val="21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年龄32岁以下；大学英语四级425分及以上；护理学。</w:t>
            </w:r>
          </w:p>
        </w:tc>
      </w:tr>
      <w:tr w:rsidR="00171F16" w:rsidRPr="00171F16" w:rsidTr="00171F16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F16" w:rsidRPr="00171F16" w:rsidRDefault="00171F16" w:rsidP="00171F16">
            <w:pPr>
              <w:widowControl/>
              <w:jc w:val="left"/>
              <w:rPr>
                <w:rFonts w:ascii="Calibri" w:eastAsia="宋体" w:hAnsi="Calibri" w:cs="Times New Roman"/>
                <w:color w:val="34495E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F16" w:rsidRPr="00171F16" w:rsidRDefault="00171F16" w:rsidP="00171F16">
            <w:pPr>
              <w:widowControl/>
              <w:jc w:val="left"/>
              <w:rPr>
                <w:rFonts w:ascii="Calibri" w:eastAsia="宋体" w:hAnsi="Calibri" w:cs="Times New Roman"/>
                <w:color w:val="34495E"/>
                <w:szCs w:val="21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年龄28岁以下；要求为高中起点本科、并取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得学历学位双证；护理学专业。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br/>
              <w:t>女性：大学英语四级425分及以上，有音乐、舞蹈、播音主持等艺术特长并取得相关</w:t>
            </w: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资质证明；男性：日后从事急危重症护理岗位工作，英语不做要求；有音乐、舞蹈、播音主持等艺术特长优先。</w:t>
            </w:r>
          </w:p>
        </w:tc>
      </w:tr>
      <w:tr w:rsidR="00171F16" w:rsidRPr="00171F16" w:rsidTr="00171F16">
        <w:trPr>
          <w:trHeight w:val="94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管理、专技</w:t>
            </w:r>
          </w:p>
        </w:tc>
        <w:tc>
          <w:tcPr>
            <w:tcW w:w="4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党务工作部、院务工作部、人力资源部、教育培训部、科研与学科建设部、医学装备部、病案室、信息网络中心、后勤保障部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jc w:val="center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F16" w:rsidRPr="00171F16" w:rsidRDefault="00171F16" w:rsidP="00171F16">
            <w:pPr>
              <w:widowControl/>
              <w:spacing w:line="384" w:lineRule="auto"/>
              <w:textAlignment w:val="center"/>
              <w:rPr>
                <w:rFonts w:ascii="Calibri" w:eastAsia="宋体" w:hAnsi="Calibri" w:cs="Times New Roman"/>
                <w:color w:val="34495E"/>
                <w:szCs w:val="21"/>
              </w:rPr>
            </w:pPr>
            <w:r w:rsidRPr="00171F1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）；招聘岗位要求专业方向。</w:t>
            </w:r>
          </w:p>
        </w:tc>
      </w:tr>
      <w:bookmarkEnd w:id="0"/>
    </w:tbl>
    <w:p w:rsidR="00DE6CC9" w:rsidRPr="00171F16" w:rsidRDefault="00DE6CC9">
      <w:pPr>
        <w:rPr>
          <w:b/>
        </w:rPr>
      </w:pPr>
    </w:p>
    <w:sectPr w:rsidR="00DE6CC9" w:rsidRPr="0017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16"/>
    <w:rsid w:val="00171F16"/>
    <w:rsid w:val="00D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F6A35-A36D-48D0-82AC-CCE42B39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1F16"/>
    <w:rPr>
      <w:b/>
      <w:bCs/>
    </w:rPr>
  </w:style>
  <w:style w:type="paragraph" w:styleId="a4">
    <w:name w:val="Normal (Web)"/>
    <w:basedOn w:val="a"/>
    <w:uiPriority w:val="99"/>
    <w:semiHidden/>
    <w:unhideWhenUsed/>
    <w:rsid w:val="00171F16"/>
    <w:pPr>
      <w:spacing w:before="100" w:beforeAutospacing="1" w:after="100" w:afterAutospacing="1" w:line="384" w:lineRule="auto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249</Words>
  <Characters>1425</Characters>
  <Application>Microsoft Office Word</Application>
  <DocSecurity>0</DocSecurity>
  <Lines>11</Lines>
  <Paragraphs>3</Paragraphs>
  <ScaleCrop>false</ScaleCrop>
  <Company>Windows 中国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2020-12-02T02:39:00Z</dcterms:created>
  <dcterms:modified xsi:type="dcterms:W3CDTF">2020-12-02T02:41:00Z</dcterms:modified>
</cp:coreProperties>
</file>