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F0" w:rsidRPr="000C16F0" w:rsidRDefault="000C16F0" w:rsidP="000C16F0">
      <w:pPr>
        <w:widowControl/>
        <w:shd w:val="clear" w:color="auto" w:fill="FFFFFF"/>
        <w:spacing w:before="120" w:after="120"/>
        <w:ind w:firstLine="480"/>
        <w:rPr>
          <w:rFonts w:ascii="微软雅黑" w:eastAsia="微软雅黑" w:hAnsi="微软雅黑" w:cs="宋体"/>
          <w:color w:val="333333"/>
          <w:kern w:val="0"/>
          <w:sz w:val="27"/>
          <w:szCs w:val="27"/>
        </w:rPr>
      </w:pPr>
      <w:r w:rsidRPr="000C16F0">
        <w:rPr>
          <w:rFonts w:ascii="微软雅黑" w:eastAsia="微软雅黑" w:hAnsi="微软雅黑" w:cs="宋体" w:hint="eastAsia"/>
          <w:color w:val="333333"/>
          <w:kern w:val="0"/>
          <w:sz w:val="27"/>
          <w:szCs w:val="27"/>
        </w:rPr>
        <w:t>一、单位简介</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重庆医科大学附属儿童医院江西医院（江西省儿童医学中心）是江西省人民政府依托江西省妇幼保健院，与儿科综合实力全国前三的重庆医科大学附属儿童医院携手合作共建，是我省唯一的国家儿童区域医疗中心，由重庆医科大学附属儿童医院全面负责运营管理。</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重庆医科大学附属儿童医院是集医教研为一体的三级甲等综合性儿童医院，是国家儿童区域医疗中心（西南）、国家临床医学研究中心、国家一流本科建设单位；拥有儿童重症医学、小儿呼吸科、新生儿科、小儿外科、儿科临床护理5个国家重点临床专科，有全国规模最大且儿童医院唯一的国家住院医师规范化培训示范基地；中国医院科技量值（STEM)排位连续两年居全国儿童医院第2位，科研产出连续三年居全国儿童医院首位；专科综合实力连续11年居全国儿童医院前3位。</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医院位于南昌市红谷滩区九龙湖南昌高铁西站旁，毗邻江西省妇幼保健院九龙湖院区，规划床位1000张。</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二、招聘岗位、人数及报考</w:t>
      </w:r>
      <w:r w:rsidRPr="000C16F0">
        <w:rPr>
          <w:rFonts w:ascii="Arial" w:eastAsia="微软雅黑" w:hAnsi="Arial" w:cs="Arial"/>
          <w:color w:val="333333"/>
          <w:kern w:val="0"/>
          <w:sz w:val="24"/>
          <w:szCs w:val="24"/>
        </w:rPr>
        <w:t>条件</w:t>
      </w:r>
    </w:p>
    <w:tbl>
      <w:tblPr>
        <w:tblW w:w="9480"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2"/>
        <w:gridCol w:w="916"/>
        <w:gridCol w:w="946"/>
        <w:gridCol w:w="931"/>
        <w:gridCol w:w="6155"/>
      </w:tblGrid>
      <w:tr w:rsidR="000C16F0" w:rsidRPr="000C16F0" w:rsidTr="000C16F0">
        <w:trPr>
          <w:trHeight w:val="915"/>
          <w:jc w:val="center"/>
        </w:trPr>
        <w:tc>
          <w:tcPr>
            <w:tcW w:w="525" w:type="dxa"/>
            <w:tcBorders>
              <w:top w:val="single" w:sz="6" w:space="0" w:color="000000"/>
              <w:left w:val="single" w:sz="6" w:space="0" w:color="000000"/>
              <w:bottom w:val="nil"/>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hint="eastAsia"/>
                <w:kern w:val="0"/>
                <w:szCs w:val="21"/>
              </w:rPr>
            </w:pPr>
            <w:r w:rsidRPr="000C16F0">
              <w:rPr>
                <w:rFonts w:ascii="仿宋" w:eastAsia="仿宋" w:hAnsi="仿宋" w:cs="Arial" w:hint="eastAsia"/>
                <w:b/>
                <w:bCs/>
                <w:color w:val="000000"/>
                <w:kern w:val="0"/>
                <w:sz w:val="32"/>
                <w:szCs w:val="32"/>
              </w:rPr>
              <w:t>序号</w:t>
            </w:r>
          </w:p>
        </w:tc>
        <w:tc>
          <w:tcPr>
            <w:tcW w:w="915"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仿宋" w:eastAsia="仿宋" w:hAnsi="仿宋" w:cs="Arial" w:hint="eastAsia"/>
                <w:b/>
                <w:bCs/>
                <w:color w:val="000000"/>
                <w:kern w:val="0"/>
                <w:sz w:val="32"/>
                <w:szCs w:val="32"/>
              </w:rPr>
              <w:t>岗位名称</w:t>
            </w:r>
          </w:p>
        </w:tc>
        <w:tc>
          <w:tcPr>
            <w:tcW w:w="945"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仿宋" w:eastAsia="仿宋" w:hAnsi="仿宋" w:cs="Arial" w:hint="eastAsia"/>
                <w:b/>
                <w:bCs/>
                <w:color w:val="000000"/>
                <w:kern w:val="0"/>
                <w:sz w:val="32"/>
                <w:szCs w:val="32"/>
              </w:rPr>
              <w:t>岗位类别</w:t>
            </w:r>
          </w:p>
        </w:tc>
        <w:tc>
          <w:tcPr>
            <w:tcW w:w="930"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仿宋" w:eastAsia="仿宋" w:hAnsi="仿宋" w:cs="Arial" w:hint="eastAsia"/>
                <w:b/>
                <w:bCs/>
                <w:color w:val="000000"/>
                <w:kern w:val="0"/>
                <w:sz w:val="32"/>
                <w:szCs w:val="32"/>
              </w:rPr>
              <w:t>招聘人数</w:t>
            </w:r>
          </w:p>
        </w:tc>
        <w:tc>
          <w:tcPr>
            <w:tcW w:w="6150" w:type="dxa"/>
            <w:tcBorders>
              <w:top w:val="single" w:sz="6" w:space="0" w:color="000000"/>
              <w:left w:val="nil"/>
              <w:bottom w:val="nil"/>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仿宋" w:eastAsia="仿宋" w:hAnsi="仿宋" w:cs="Arial" w:hint="eastAsia"/>
                <w:b/>
                <w:bCs/>
                <w:color w:val="000000"/>
                <w:kern w:val="0"/>
                <w:sz w:val="32"/>
                <w:szCs w:val="32"/>
              </w:rPr>
              <w:t>岗位条件</w:t>
            </w:r>
          </w:p>
        </w:tc>
      </w:tr>
      <w:tr w:rsidR="000C16F0" w:rsidRPr="000C16F0" w:rsidTr="000C16F0">
        <w:trPr>
          <w:trHeight w:val="1710"/>
          <w:jc w:val="center"/>
        </w:trPr>
        <w:tc>
          <w:tcPr>
            <w:tcW w:w="5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9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血液科</w:t>
            </w:r>
          </w:p>
        </w:tc>
        <w:tc>
          <w:tcPr>
            <w:tcW w:w="9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年以上儿童血液科工作经历；年龄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23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lastRenderedPageBreak/>
              <w:t>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新生儿科岗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5</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1051</w:t>
            </w:r>
            <w:r w:rsidRPr="000C16F0">
              <w:rPr>
                <w:rFonts w:ascii="Arial" w:eastAsia="宋体" w:hAnsi="Arial" w:cs="Arial"/>
                <w:color w:val="000000"/>
                <w:kern w:val="0"/>
                <w:sz w:val="24"/>
                <w:szCs w:val="24"/>
              </w:rPr>
              <w:t>）；研究生学历、硕士学位；同时具有大学本科学历、学士学位，且本科专业为临床医学（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）；取得执业医师资格证；年龄</w:t>
            </w:r>
            <w:r w:rsidRPr="000C16F0">
              <w:rPr>
                <w:rFonts w:ascii="Arial" w:eastAsia="宋体" w:hAnsi="Arial" w:cs="Arial"/>
                <w:color w:val="000000"/>
                <w:kern w:val="0"/>
                <w:sz w:val="24"/>
                <w:szCs w:val="24"/>
              </w:rPr>
              <w:t>30</w:t>
            </w:r>
            <w:r w:rsidRPr="000C16F0">
              <w:rPr>
                <w:rFonts w:ascii="Arial" w:eastAsia="宋体" w:hAnsi="Arial" w:cs="Arial"/>
                <w:color w:val="000000"/>
                <w:kern w:val="0"/>
                <w:sz w:val="24"/>
                <w:szCs w:val="24"/>
              </w:rPr>
              <w:t>周岁以下。限应届毕业生报考。</w:t>
            </w:r>
          </w:p>
        </w:tc>
      </w:tr>
      <w:tr w:rsidR="000C16F0" w:rsidRPr="000C16F0" w:rsidTr="000C16F0">
        <w:trPr>
          <w:trHeight w:val="163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新生儿科岗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105102</w:t>
            </w:r>
            <w:r w:rsidRPr="000C16F0">
              <w:rPr>
                <w:rFonts w:ascii="Arial" w:eastAsia="宋体" w:hAnsi="Arial" w:cs="Arial"/>
                <w:kern w:val="0"/>
                <w:sz w:val="24"/>
                <w:szCs w:val="24"/>
              </w:rPr>
              <w:t>）、妇产科学专业</w:t>
            </w:r>
            <w:r w:rsidRPr="000C16F0">
              <w:rPr>
                <w:rFonts w:ascii="Arial" w:eastAsia="宋体" w:hAnsi="Arial" w:cs="Arial"/>
                <w:kern w:val="0"/>
                <w:sz w:val="24"/>
                <w:szCs w:val="24"/>
              </w:rPr>
              <w:t>(105110);</w:t>
            </w:r>
            <w:r w:rsidRPr="000C16F0">
              <w:rPr>
                <w:rFonts w:ascii="Arial" w:eastAsia="宋体" w:hAnsi="Arial" w:cs="Arial"/>
                <w:kern w:val="0"/>
                <w:sz w:val="24"/>
                <w:szCs w:val="24"/>
              </w:rPr>
              <w:t>研究生学历、硕士学位；同时具有大学本科学历、学士学位，且本科专业为临床医学（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）；取得中级卫生专业技术资格；有二级甲等及以上医院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年以上临床工作经历；年龄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4</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新生儿科岗</w:t>
            </w:r>
            <w:r w:rsidRPr="000C16F0">
              <w:rPr>
                <w:rFonts w:ascii="Arial" w:eastAsia="宋体" w:hAnsi="Arial" w:cs="Arial"/>
                <w:color w:val="000000"/>
                <w:kern w:val="0"/>
                <w:sz w:val="24"/>
                <w:szCs w:val="24"/>
              </w:rPr>
              <w:t>3</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7</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105102</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1051</w:t>
            </w:r>
            <w:r w:rsidRPr="000C16F0">
              <w:rPr>
                <w:rFonts w:ascii="Arial" w:eastAsia="宋体" w:hAnsi="Arial" w:cs="Arial"/>
                <w:kern w:val="0"/>
                <w:sz w:val="24"/>
                <w:szCs w:val="24"/>
              </w:rPr>
              <w:t>）；研究生学历、硕士学位；同时具有大学本科学历、学士学位，且本科专业为临床医学（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）；取得执业医师资格证；有二级甲等及以上医院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年以上临床工作经历；年龄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5</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NICU</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内科学专业（</w:t>
            </w:r>
            <w:r w:rsidRPr="000C16F0">
              <w:rPr>
                <w:rFonts w:ascii="Arial" w:eastAsia="宋体" w:hAnsi="Arial" w:cs="Arial"/>
                <w:kern w:val="0"/>
                <w:sz w:val="24"/>
                <w:szCs w:val="24"/>
              </w:rPr>
              <w:t>105101</w:t>
            </w:r>
            <w:r w:rsidRPr="000C16F0">
              <w:rPr>
                <w:rFonts w:ascii="Arial" w:eastAsia="宋体" w:hAnsi="Arial" w:cs="Arial"/>
                <w:kern w:val="0"/>
                <w:sz w:val="24"/>
                <w:szCs w:val="24"/>
              </w:rPr>
              <w:t>）、全科医学专业</w:t>
            </w:r>
            <w:r w:rsidRPr="000C16F0">
              <w:rPr>
                <w:rFonts w:ascii="Arial" w:eastAsia="宋体" w:hAnsi="Arial" w:cs="Arial"/>
                <w:kern w:val="0"/>
                <w:sz w:val="24"/>
                <w:szCs w:val="24"/>
              </w:rPr>
              <w:t>(105127)</w:t>
            </w:r>
            <w:r w:rsidRPr="000C16F0">
              <w:rPr>
                <w:rFonts w:ascii="Arial" w:eastAsia="宋体" w:hAnsi="Arial" w:cs="Arial"/>
                <w:kern w:val="0"/>
                <w:sz w:val="24"/>
                <w:szCs w:val="24"/>
              </w:rPr>
              <w:t>；研究生学历、硕士学位；同时具有大学本科学历、学士学位，且本科专业为临床医学（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）；取得执业医师资格证；有二级甲等及以上医院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年以上临床工作经历；年龄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6</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心内科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年以上儿童心内科工作经历；年龄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69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7</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小儿耳鼻咽喉科岗</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4</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外科学专业（</w:t>
            </w:r>
            <w:r w:rsidRPr="000C16F0">
              <w:rPr>
                <w:rFonts w:ascii="Arial" w:eastAsia="宋体" w:hAnsi="Arial" w:cs="Arial"/>
                <w:kern w:val="0"/>
                <w:sz w:val="24"/>
                <w:szCs w:val="24"/>
              </w:rPr>
              <w:t>100210</w:t>
            </w:r>
            <w:r w:rsidRPr="000C16F0">
              <w:rPr>
                <w:rFonts w:ascii="Arial" w:eastAsia="宋体" w:hAnsi="Arial" w:cs="Arial"/>
                <w:kern w:val="0"/>
                <w:sz w:val="24"/>
                <w:szCs w:val="24"/>
              </w:rPr>
              <w:t>，</w:t>
            </w:r>
            <w:r w:rsidRPr="000C16F0">
              <w:rPr>
                <w:rFonts w:ascii="Arial" w:eastAsia="宋体" w:hAnsi="Arial" w:cs="Arial"/>
                <w:kern w:val="0"/>
                <w:sz w:val="24"/>
                <w:szCs w:val="24"/>
              </w:rPr>
              <w:t>105109</w:t>
            </w:r>
            <w:r w:rsidRPr="000C16F0">
              <w:rPr>
                <w:rFonts w:ascii="Arial" w:eastAsia="宋体" w:hAnsi="Arial" w:cs="Arial"/>
                <w:kern w:val="0"/>
                <w:sz w:val="24"/>
                <w:szCs w:val="24"/>
              </w:rPr>
              <w:t>）、耳鼻咽喉科学专业（</w:t>
            </w:r>
            <w:r w:rsidRPr="000C16F0">
              <w:rPr>
                <w:rFonts w:ascii="Arial" w:eastAsia="宋体" w:hAnsi="Arial" w:cs="Arial"/>
                <w:kern w:val="0"/>
                <w:sz w:val="24"/>
                <w:szCs w:val="24"/>
              </w:rPr>
              <w:t>100213</w:t>
            </w:r>
            <w:r w:rsidRPr="000C16F0">
              <w:rPr>
                <w:rFonts w:ascii="Arial" w:eastAsia="宋体" w:hAnsi="Arial" w:cs="Arial"/>
                <w:kern w:val="0"/>
                <w:sz w:val="24"/>
                <w:szCs w:val="24"/>
              </w:rPr>
              <w:t>，</w:t>
            </w:r>
            <w:r w:rsidRPr="000C16F0">
              <w:rPr>
                <w:rFonts w:ascii="Arial" w:eastAsia="宋体" w:hAnsi="Arial" w:cs="Arial"/>
                <w:kern w:val="0"/>
                <w:sz w:val="24"/>
                <w:szCs w:val="24"/>
              </w:rPr>
              <w:t>105112</w:t>
            </w:r>
            <w:r w:rsidRPr="000C16F0">
              <w:rPr>
                <w:rFonts w:ascii="Arial" w:eastAsia="宋体" w:hAnsi="Arial" w:cs="Arial"/>
                <w:kern w:val="0"/>
                <w:sz w:val="24"/>
                <w:szCs w:val="24"/>
              </w:rPr>
              <w:t>）；研究生学历、硕士学位；同时具有大学本科学历、学士学位，且本科专业为临床医学（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）；取得执业医师资格证；取得中级专业技术资格；有二级甲等及以上医院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年以上耳鼻咽喉科工作经历；年龄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8</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消化科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年以上儿童消化科工作经历；年龄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63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lastRenderedPageBreak/>
              <w:t>9</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肾脏科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年以上儿童肾脏科工作经历；年龄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207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10</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神经内科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年以上儿童神经内科工作经历；年龄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87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内分泌科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年以上儿童内分泌科工作经历；年龄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麻醉科岗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仿宋" w:eastAsia="仿宋" w:hAnsi="仿宋" w:cs="Arial" w:hint="eastAsia"/>
                <w:color w:val="000000"/>
                <w:kern w:val="0"/>
                <w:sz w:val="29"/>
                <w:szCs w:val="29"/>
              </w:rPr>
              <w:t>麻醉学专业（105116）；研究生学历、硕士学位；同时具有大学本科学历、学士学位，且本科专业为麻醉学（100202TK）或临床医学（</w:t>
            </w:r>
            <w:r w:rsidRPr="000C16F0">
              <w:rPr>
                <w:rFonts w:ascii="Arial" w:eastAsia="宋体" w:hAnsi="Arial" w:cs="Arial"/>
                <w:kern w:val="0"/>
                <w:sz w:val="29"/>
                <w:szCs w:val="29"/>
              </w:rPr>
              <w:t>100201K</w:t>
            </w:r>
            <w:r w:rsidRPr="000C16F0">
              <w:rPr>
                <w:rFonts w:ascii="仿宋" w:eastAsia="仿宋" w:hAnsi="仿宋" w:cs="Arial" w:hint="eastAsia"/>
                <w:color w:val="000000"/>
                <w:kern w:val="0"/>
                <w:sz w:val="29"/>
                <w:szCs w:val="29"/>
              </w:rPr>
              <w:t>）；取得麻醉中级卫生专业技术资格；年龄35周岁以下。</w:t>
            </w:r>
          </w:p>
        </w:tc>
      </w:tr>
      <w:tr w:rsidR="000C16F0" w:rsidRPr="000C16F0" w:rsidTr="000C16F0">
        <w:trPr>
          <w:trHeight w:val="157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13</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麻醉科岗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仿宋" w:eastAsia="仿宋" w:hAnsi="仿宋" w:cs="Arial" w:hint="eastAsia"/>
                <w:color w:val="000000"/>
                <w:kern w:val="0"/>
                <w:sz w:val="29"/>
                <w:szCs w:val="29"/>
              </w:rPr>
              <w:t>麻醉学专业（105116）；研究生学历、硕士学位；同时具有大学本科学历、学士学位，且本科专业为麻醉学（100202TK）或临床医学（</w:t>
            </w:r>
            <w:r w:rsidRPr="000C16F0">
              <w:rPr>
                <w:rFonts w:ascii="Arial" w:eastAsia="宋体" w:hAnsi="Arial" w:cs="Arial"/>
                <w:kern w:val="0"/>
                <w:sz w:val="29"/>
                <w:szCs w:val="29"/>
              </w:rPr>
              <w:t>100201K</w:t>
            </w:r>
            <w:r w:rsidRPr="000C16F0">
              <w:rPr>
                <w:rFonts w:ascii="仿宋" w:eastAsia="仿宋" w:hAnsi="仿宋" w:cs="Arial" w:hint="eastAsia"/>
                <w:color w:val="000000"/>
                <w:kern w:val="0"/>
                <w:sz w:val="29"/>
                <w:szCs w:val="29"/>
              </w:rPr>
              <w:t>）；取得执业医师资格证；年龄30周岁以下。限应届毕业生报考。</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14</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检验科岗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；大学本科学历、学士学位；取得执业医师资格证；取得副高卫生专业技术资格；有二级甲等以上医院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年以上医院细胞室工作经历；年龄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lastRenderedPageBreak/>
              <w:t>15</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检验科岗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生物化学及分子生物学专业（</w:t>
            </w:r>
            <w:r w:rsidRPr="000C16F0">
              <w:rPr>
                <w:rFonts w:ascii="Arial" w:eastAsia="宋体" w:hAnsi="Arial" w:cs="Arial"/>
                <w:kern w:val="0"/>
                <w:sz w:val="24"/>
                <w:szCs w:val="24"/>
              </w:rPr>
              <w:t>071010</w:t>
            </w:r>
            <w:r w:rsidRPr="000C16F0">
              <w:rPr>
                <w:rFonts w:ascii="Arial" w:eastAsia="宋体" w:hAnsi="Arial" w:cs="Arial"/>
                <w:kern w:val="0"/>
                <w:sz w:val="24"/>
                <w:szCs w:val="24"/>
              </w:rPr>
              <w:t>）；研究生学历、硕士学位；同时具有大学本科学历、学士学位，且本科专业为医学检验技术（</w:t>
            </w:r>
            <w:r w:rsidRPr="000C16F0">
              <w:rPr>
                <w:rFonts w:ascii="Arial" w:eastAsia="宋体" w:hAnsi="Arial" w:cs="Arial"/>
                <w:kern w:val="0"/>
                <w:sz w:val="24"/>
                <w:szCs w:val="24"/>
              </w:rPr>
              <w:t>101001</w:t>
            </w:r>
            <w:r w:rsidRPr="000C16F0">
              <w:rPr>
                <w:rFonts w:ascii="Arial" w:eastAsia="宋体" w:hAnsi="Arial" w:cs="Arial"/>
                <w:kern w:val="0"/>
                <w:sz w:val="24"/>
                <w:szCs w:val="24"/>
              </w:rPr>
              <w:t>）；取得医学检验技术中级专业技术资格；取得</w:t>
            </w:r>
            <w:r w:rsidRPr="000C16F0">
              <w:rPr>
                <w:rFonts w:ascii="Arial" w:eastAsia="宋体" w:hAnsi="Arial" w:cs="Arial"/>
                <w:kern w:val="0"/>
                <w:sz w:val="24"/>
                <w:szCs w:val="24"/>
              </w:rPr>
              <w:t>PCR</w:t>
            </w:r>
            <w:r w:rsidRPr="000C16F0">
              <w:rPr>
                <w:rFonts w:ascii="Arial" w:eastAsia="宋体" w:hAnsi="Arial" w:cs="Arial"/>
                <w:kern w:val="0"/>
                <w:sz w:val="24"/>
                <w:szCs w:val="24"/>
              </w:rPr>
              <w:t>上岗证；有二级甲等及以上医院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w:t>
            </w:r>
            <w:r w:rsidRPr="000C16F0">
              <w:rPr>
                <w:rFonts w:ascii="Arial" w:eastAsia="宋体" w:hAnsi="Arial" w:cs="Arial"/>
                <w:kern w:val="0"/>
                <w:sz w:val="24"/>
                <w:szCs w:val="24"/>
              </w:rPr>
              <w:t>PCR</w:t>
            </w:r>
            <w:r w:rsidRPr="000C16F0">
              <w:rPr>
                <w:rFonts w:ascii="Arial" w:eastAsia="宋体" w:hAnsi="Arial" w:cs="Arial"/>
                <w:kern w:val="0"/>
                <w:sz w:val="24"/>
                <w:szCs w:val="24"/>
              </w:rPr>
              <w:t>室工作经历；年龄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16</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检验科岗</w:t>
            </w:r>
            <w:r w:rsidRPr="000C16F0">
              <w:rPr>
                <w:rFonts w:ascii="Arial" w:eastAsia="宋体" w:hAnsi="Arial" w:cs="Arial"/>
                <w:color w:val="000000"/>
                <w:kern w:val="0"/>
                <w:sz w:val="24"/>
                <w:szCs w:val="24"/>
              </w:rPr>
              <w:t>3</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临床检验诊断学专业（</w:t>
            </w:r>
            <w:r w:rsidRPr="000C16F0">
              <w:rPr>
                <w:rFonts w:ascii="Arial" w:eastAsia="宋体" w:hAnsi="Arial" w:cs="Arial"/>
                <w:kern w:val="0"/>
                <w:sz w:val="24"/>
                <w:szCs w:val="24"/>
              </w:rPr>
              <w:t>105108</w:t>
            </w:r>
            <w:r w:rsidRPr="000C16F0">
              <w:rPr>
                <w:rFonts w:ascii="Arial" w:eastAsia="宋体" w:hAnsi="Arial" w:cs="Arial"/>
                <w:kern w:val="0"/>
                <w:sz w:val="24"/>
                <w:szCs w:val="24"/>
              </w:rPr>
              <w:t>）；研究生学历、硕士学位；同时具有大学本科学历、学士学位，且本科专业为医学检验技术（</w:t>
            </w:r>
            <w:r w:rsidRPr="000C16F0">
              <w:rPr>
                <w:rFonts w:ascii="Arial" w:eastAsia="宋体" w:hAnsi="Arial" w:cs="Arial"/>
                <w:kern w:val="0"/>
                <w:sz w:val="24"/>
                <w:szCs w:val="24"/>
              </w:rPr>
              <w:t>101001</w:t>
            </w:r>
            <w:r w:rsidRPr="000C16F0">
              <w:rPr>
                <w:rFonts w:ascii="Arial" w:eastAsia="宋体" w:hAnsi="Arial" w:cs="Arial"/>
                <w:kern w:val="0"/>
                <w:sz w:val="24"/>
                <w:szCs w:val="24"/>
              </w:rPr>
              <w:t>）；取得医学检验技术中级专业技术资格；取得</w:t>
            </w:r>
            <w:r w:rsidRPr="000C16F0">
              <w:rPr>
                <w:rFonts w:ascii="Arial" w:eastAsia="宋体" w:hAnsi="Arial" w:cs="Arial"/>
                <w:kern w:val="0"/>
                <w:sz w:val="24"/>
                <w:szCs w:val="24"/>
              </w:rPr>
              <w:t>PCR</w:t>
            </w:r>
            <w:r w:rsidRPr="000C16F0">
              <w:rPr>
                <w:rFonts w:ascii="Arial" w:eastAsia="宋体" w:hAnsi="Arial" w:cs="Arial"/>
                <w:kern w:val="0"/>
                <w:sz w:val="24"/>
                <w:szCs w:val="24"/>
              </w:rPr>
              <w:t>上岗证；有二级甲等及以上医院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年以上微生物室工作经历；年龄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23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17</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急诊科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年以上儿童急诊科工作经历；年龄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18</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呼吸科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；大学本科学历、学士学位；取得执业医师资格证；取得副高卫生专业技术资格；有二级甲等及以上医院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年以上儿童呼吸科工作经历；年龄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87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19</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风湿免疫科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100207TK)</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；大学本科学历、学士学位；取得执业医师资格证；取得副高卫生专业技术资格；有二级甲等及以上医院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年以上儿童风湿免疫科工作经历；年龄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r w:rsidR="000C16F0" w:rsidRPr="000C16F0" w:rsidTr="000C16F0">
        <w:trPr>
          <w:trHeight w:val="187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20</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放射科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影像医学与核医学专业（</w:t>
            </w:r>
            <w:r w:rsidRPr="000C16F0">
              <w:rPr>
                <w:rFonts w:ascii="Arial" w:eastAsia="宋体" w:hAnsi="Arial" w:cs="Arial"/>
                <w:kern w:val="0"/>
                <w:sz w:val="24"/>
                <w:szCs w:val="24"/>
              </w:rPr>
              <w:t>105107</w:t>
            </w:r>
            <w:r w:rsidRPr="000C16F0">
              <w:rPr>
                <w:rFonts w:ascii="Arial" w:eastAsia="宋体" w:hAnsi="Arial" w:cs="Arial"/>
                <w:kern w:val="0"/>
                <w:sz w:val="24"/>
                <w:szCs w:val="24"/>
              </w:rPr>
              <w:t>）、放射影像学专业（</w:t>
            </w:r>
            <w:r w:rsidRPr="000C16F0">
              <w:rPr>
                <w:rFonts w:ascii="Arial" w:eastAsia="宋体" w:hAnsi="Arial" w:cs="Arial"/>
                <w:kern w:val="0"/>
                <w:sz w:val="24"/>
                <w:szCs w:val="24"/>
              </w:rPr>
              <w:t>105123</w:t>
            </w:r>
            <w:r w:rsidRPr="000C16F0">
              <w:rPr>
                <w:rFonts w:ascii="Arial" w:eastAsia="宋体" w:hAnsi="Arial" w:cs="Arial"/>
                <w:kern w:val="0"/>
                <w:sz w:val="24"/>
                <w:szCs w:val="24"/>
              </w:rPr>
              <w:t>）；研究生学历、硕士学位；同时具有大学本科学历、学士学位，且本科专业为医学影像学（</w:t>
            </w:r>
            <w:r w:rsidRPr="000C16F0">
              <w:rPr>
                <w:rFonts w:ascii="Arial" w:eastAsia="宋体" w:hAnsi="Arial" w:cs="Arial"/>
                <w:kern w:val="0"/>
                <w:sz w:val="24"/>
                <w:szCs w:val="24"/>
              </w:rPr>
              <w:t>100203TK)</w:t>
            </w:r>
            <w:r w:rsidRPr="000C16F0">
              <w:rPr>
                <w:rFonts w:ascii="Arial" w:eastAsia="宋体" w:hAnsi="Arial" w:cs="Arial"/>
                <w:kern w:val="0"/>
                <w:sz w:val="24"/>
                <w:szCs w:val="24"/>
              </w:rPr>
              <w:t>或临床医学（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年以上儿科影像工作经历；取得中级卫生专业技术资格；年龄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儿外科岗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年以上小儿泌尿外科工作经历；年龄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9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lastRenderedPageBreak/>
              <w:t>22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儿外科岗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儿科学专业（</w:t>
            </w:r>
            <w:r w:rsidRPr="000C16F0">
              <w:rPr>
                <w:rFonts w:ascii="Arial" w:eastAsia="宋体" w:hAnsi="Arial" w:cs="Arial"/>
                <w:kern w:val="0"/>
                <w:sz w:val="24"/>
                <w:szCs w:val="24"/>
              </w:rPr>
              <w:t>100207TK)</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100201K)</w:t>
            </w:r>
            <w:r w:rsidRPr="000C16F0">
              <w:rPr>
                <w:rFonts w:ascii="Arial" w:eastAsia="宋体" w:hAnsi="Arial" w:cs="Arial"/>
                <w:kern w:val="0"/>
                <w:sz w:val="24"/>
                <w:szCs w:val="24"/>
              </w:rPr>
              <w:t>；大学本科学历、学士学位；取得副高卫生专业技术资格；有二级甲等及以上医院</w:t>
            </w:r>
            <w:r w:rsidRPr="000C16F0">
              <w:rPr>
                <w:rFonts w:ascii="Arial" w:eastAsia="宋体" w:hAnsi="Arial" w:cs="Arial"/>
                <w:kern w:val="0"/>
                <w:sz w:val="24"/>
                <w:szCs w:val="24"/>
              </w:rPr>
              <w:t>3</w:t>
            </w:r>
            <w:r w:rsidRPr="000C16F0">
              <w:rPr>
                <w:rFonts w:ascii="Arial" w:eastAsia="宋体" w:hAnsi="Arial" w:cs="Arial"/>
                <w:kern w:val="0"/>
                <w:sz w:val="24"/>
                <w:szCs w:val="24"/>
              </w:rPr>
              <w:t>年以上小儿骨科工作经历；年龄</w:t>
            </w:r>
            <w:r w:rsidRPr="000C16F0">
              <w:rPr>
                <w:rFonts w:ascii="Arial" w:eastAsia="宋体" w:hAnsi="Arial" w:cs="Arial"/>
                <w:kern w:val="0"/>
                <w:sz w:val="24"/>
                <w:szCs w:val="24"/>
              </w:rPr>
              <w:t>45</w:t>
            </w:r>
            <w:r w:rsidRPr="000C16F0">
              <w:rPr>
                <w:rFonts w:ascii="Arial" w:eastAsia="宋体" w:hAnsi="Arial" w:cs="Arial"/>
                <w:kern w:val="0"/>
                <w:sz w:val="24"/>
                <w:szCs w:val="24"/>
              </w:rPr>
              <w:t>周岁以下。</w:t>
            </w:r>
          </w:p>
        </w:tc>
      </w:tr>
      <w:tr w:rsidR="000C16F0" w:rsidRPr="000C16F0" w:rsidTr="000C16F0">
        <w:trPr>
          <w:trHeight w:val="175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23</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儿外科岗</w:t>
            </w:r>
            <w:r w:rsidRPr="000C16F0">
              <w:rPr>
                <w:rFonts w:ascii="Arial" w:eastAsia="宋体" w:hAnsi="Arial" w:cs="Arial"/>
                <w:color w:val="000000"/>
                <w:kern w:val="0"/>
                <w:sz w:val="24"/>
                <w:szCs w:val="24"/>
              </w:rPr>
              <w:t>3</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4</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100202</w:t>
            </w:r>
            <w:r w:rsidRPr="000C16F0">
              <w:rPr>
                <w:rFonts w:ascii="Arial" w:eastAsia="宋体" w:hAnsi="Arial" w:cs="Arial"/>
                <w:color w:val="000000"/>
                <w:kern w:val="0"/>
                <w:sz w:val="24"/>
                <w:szCs w:val="24"/>
              </w:rPr>
              <w:t>，</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w:t>
            </w:r>
            <w:r w:rsidRPr="000C16F0">
              <w:rPr>
                <w:rFonts w:ascii="Arial" w:eastAsia="宋体" w:hAnsi="Arial" w:cs="Arial"/>
                <w:color w:val="000000"/>
                <w:kern w:val="0"/>
                <w:sz w:val="24"/>
                <w:szCs w:val="24"/>
              </w:rPr>
              <w:t>，</w:t>
            </w:r>
            <w:r w:rsidRPr="000C16F0">
              <w:rPr>
                <w:rFonts w:ascii="Arial" w:eastAsia="宋体" w:hAnsi="Arial" w:cs="Arial"/>
                <w:color w:val="000000"/>
                <w:kern w:val="0"/>
                <w:sz w:val="24"/>
                <w:szCs w:val="24"/>
              </w:rPr>
              <w:t>1051</w:t>
            </w:r>
            <w:r w:rsidRPr="000C16F0">
              <w:rPr>
                <w:rFonts w:ascii="Arial" w:eastAsia="宋体" w:hAnsi="Arial" w:cs="Arial"/>
                <w:color w:val="000000"/>
                <w:kern w:val="0"/>
                <w:sz w:val="24"/>
                <w:szCs w:val="24"/>
              </w:rPr>
              <w:t>）；研究生学历、硕士学位；同时具有大学本科学历、学士学位，且本科专业为临床医学（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年以上小儿外科工作经历；取得中级卫生专业技术资格；年龄</w:t>
            </w:r>
            <w:r w:rsidRPr="000C16F0">
              <w:rPr>
                <w:rFonts w:ascii="Arial" w:eastAsia="宋体" w:hAnsi="Arial" w:cs="Arial"/>
                <w:color w:val="000000"/>
                <w:kern w:val="0"/>
                <w:sz w:val="24"/>
                <w:szCs w:val="24"/>
              </w:rPr>
              <w:t>35</w:t>
            </w:r>
            <w:r w:rsidRPr="000C16F0">
              <w:rPr>
                <w:rFonts w:ascii="Arial" w:eastAsia="宋体" w:hAnsi="Arial" w:cs="Arial"/>
                <w:color w:val="000000"/>
                <w:kern w:val="0"/>
                <w:sz w:val="24"/>
                <w:szCs w:val="24"/>
              </w:rPr>
              <w:t>周岁以下。</w:t>
            </w:r>
          </w:p>
        </w:tc>
      </w:tr>
      <w:tr w:rsidR="000C16F0" w:rsidRPr="000C16F0" w:rsidTr="000C16F0">
        <w:trPr>
          <w:trHeight w:val="163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24</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儿外科岗</w:t>
            </w:r>
            <w:r w:rsidRPr="000C16F0">
              <w:rPr>
                <w:rFonts w:ascii="Arial" w:eastAsia="宋体" w:hAnsi="Arial" w:cs="Arial"/>
                <w:color w:val="000000"/>
                <w:kern w:val="0"/>
                <w:sz w:val="24"/>
                <w:szCs w:val="24"/>
              </w:rPr>
              <w:t>4</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10</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100202</w:t>
            </w:r>
            <w:r w:rsidRPr="000C16F0">
              <w:rPr>
                <w:rFonts w:ascii="Arial" w:eastAsia="宋体" w:hAnsi="Arial" w:cs="Arial"/>
                <w:color w:val="000000"/>
                <w:kern w:val="0"/>
                <w:sz w:val="24"/>
                <w:szCs w:val="24"/>
              </w:rPr>
              <w:t>，</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w:t>
            </w:r>
            <w:r w:rsidRPr="000C16F0">
              <w:rPr>
                <w:rFonts w:ascii="Arial" w:eastAsia="宋体" w:hAnsi="Arial" w:cs="Arial"/>
                <w:color w:val="000000"/>
                <w:kern w:val="0"/>
                <w:sz w:val="24"/>
                <w:szCs w:val="24"/>
              </w:rPr>
              <w:t>，</w:t>
            </w:r>
            <w:r w:rsidRPr="000C16F0">
              <w:rPr>
                <w:rFonts w:ascii="Arial" w:eastAsia="宋体" w:hAnsi="Arial" w:cs="Arial"/>
                <w:color w:val="000000"/>
                <w:kern w:val="0"/>
                <w:sz w:val="24"/>
                <w:szCs w:val="24"/>
              </w:rPr>
              <w:t>1051</w:t>
            </w:r>
            <w:r w:rsidRPr="000C16F0">
              <w:rPr>
                <w:rFonts w:ascii="Arial" w:eastAsia="宋体" w:hAnsi="Arial" w:cs="Arial"/>
                <w:color w:val="000000"/>
                <w:kern w:val="0"/>
                <w:sz w:val="24"/>
                <w:szCs w:val="24"/>
              </w:rPr>
              <w:t>）；研究生学历、硕士学位；同时具有大学本科学历、学士学位，且本科专业为临床医学（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）；取得执业医师资格证；年龄</w:t>
            </w:r>
            <w:r w:rsidRPr="000C16F0">
              <w:rPr>
                <w:rFonts w:ascii="Arial" w:eastAsia="宋体" w:hAnsi="Arial" w:cs="Arial"/>
                <w:color w:val="000000"/>
                <w:kern w:val="0"/>
                <w:sz w:val="24"/>
                <w:szCs w:val="24"/>
              </w:rPr>
              <w:t>30</w:t>
            </w:r>
            <w:r w:rsidRPr="000C16F0">
              <w:rPr>
                <w:rFonts w:ascii="Arial" w:eastAsia="宋体" w:hAnsi="Arial" w:cs="Arial"/>
                <w:color w:val="000000"/>
                <w:kern w:val="0"/>
                <w:sz w:val="24"/>
                <w:szCs w:val="24"/>
              </w:rPr>
              <w:t>周岁以下。限应届毕业生报考。</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25</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儿童重症科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100207TK)</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；大学本科学历、学士学位；取得执业医师资格证；取得副高卫生专业技术资格；有二级甲等及以上医院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年以上儿童重症工作经历；年龄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r w:rsidR="000C16F0" w:rsidRPr="000C16F0" w:rsidTr="000C16F0">
        <w:trPr>
          <w:trHeight w:val="166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26</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儿内科岗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20</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）；研究生学历、硕士学位；同时具有大学本科学历、学士学位，且本科为临床医学（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）；取得执业医师资格证；年龄</w:t>
            </w:r>
            <w:r w:rsidRPr="000C16F0">
              <w:rPr>
                <w:rFonts w:ascii="Arial" w:eastAsia="宋体" w:hAnsi="Arial" w:cs="Arial"/>
                <w:color w:val="000000"/>
                <w:kern w:val="0"/>
                <w:sz w:val="24"/>
                <w:szCs w:val="24"/>
              </w:rPr>
              <w:t>30</w:t>
            </w:r>
            <w:r w:rsidRPr="000C16F0">
              <w:rPr>
                <w:rFonts w:ascii="Arial" w:eastAsia="宋体" w:hAnsi="Arial" w:cs="Arial"/>
                <w:color w:val="000000"/>
                <w:kern w:val="0"/>
                <w:sz w:val="24"/>
                <w:szCs w:val="24"/>
              </w:rPr>
              <w:t>周岁以下。限应届毕业生报考。</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27</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儿内科岗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7</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1051</w:t>
            </w:r>
            <w:r w:rsidRPr="000C16F0">
              <w:rPr>
                <w:rFonts w:ascii="Arial" w:eastAsia="宋体" w:hAnsi="Arial" w:cs="Arial"/>
                <w:color w:val="000000"/>
                <w:kern w:val="0"/>
                <w:sz w:val="24"/>
                <w:szCs w:val="24"/>
              </w:rPr>
              <w:t>）；研究生学历、硕士学位；同时具有大学本科学历、学士学位，且本科为临床医学（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）；取得执业医师资格证；取得儿科中级卫生专业技术资格；有二级甲等及以上医院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年以上儿科工作经历；年龄</w:t>
            </w:r>
            <w:r w:rsidRPr="000C16F0">
              <w:rPr>
                <w:rFonts w:ascii="Arial" w:eastAsia="宋体" w:hAnsi="Arial" w:cs="Arial"/>
                <w:color w:val="000000"/>
                <w:kern w:val="0"/>
                <w:sz w:val="24"/>
                <w:szCs w:val="24"/>
              </w:rPr>
              <w:t>35</w:t>
            </w:r>
            <w:r w:rsidRPr="000C16F0">
              <w:rPr>
                <w:rFonts w:ascii="Arial" w:eastAsia="宋体" w:hAnsi="Arial" w:cs="Arial"/>
                <w:color w:val="000000"/>
                <w:kern w:val="0"/>
                <w:sz w:val="24"/>
                <w:szCs w:val="24"/>
              </w:rPr>
              <w:t>周岁以下。</w:t>
            </w:r>
          </w:p>
        </w:tc>
      </w:tr>
      <w:tr w:rsidR="000C16F0" w:rsidRPr="000C16F0" w:rsidTr="000C16F0">
        <w:trPr>
          <w:trHeight w:val="171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28</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儿内科岗</w:t>
            </w:r>
            <w:r w:rsidRPr="000C16F0">
              <w:rPr>
                <w:rFonts w:ascii="Arial" w:eastAsia="宋体" w:hAnsi="Arial" w:cs="Arial"/>
                <w:color w:val="000000"/>
                <w:kern w:val="0"/>
                <w:sz w:val="24"/>
                <w:szCs w:val="24"/>
              </w:rPr>
              <w:t>3</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儿科学专业（</w:t>
            </w:r>
            <w:r w:rsidRPr="000C16F0">
              <w:rPr>
                <w:rFonts w:ascii="Arial" w:eastAsia="宋体" w:hAnsi="Arial" w:cs="Arial"/>
                <w:color w:val="000000"/>
                <w:kern w:val="0"/>
                <w:sz w:val="24"/>
                <w:szCs w:val="24"/>
              </w:rPr>
              <w:t>105102</w:t>
            </w: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1051</w:t>
            </w:r>
            <w:r w:rsidRPr="000C16F0">
              <w:rPr>
                <w:rFonts w:ascii="Arial" w:eastAsia="宋体" w:hAnsi="Arial" w:cs="Arial"/>
                <w:color w:val="000000"/>
                <w:kern w:val="0"/>
                <w:sz w:val="24"/>
                <w:szCs w:val="24"/>
              </w:rPr>
              <w:t>）；研究生学历、硕士学位；同时具有大学本科学历、学士学位，且本科为临床医学（</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）；取得执业医师资格证；有二级甲等及以上医院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年以上儿科工作经历；年龄</w:t>
            </w:r>
            <w:r w:rsidRPr="000C16F0">
              <w:rPr>
                <w:rFonts w:ascii="Arial" w:eastAsia="宋体" w:hAnsi="Arial" w:cs="Arial"/>
                <w:color w:val="000000"/>
                <w:kern w:val="0"/>
                <w:sz w:val="24"/>
                <w:szCs w:val="24"/>
              </w:rPr>
              <w:t>35</w:t>
            </w:r>
            <w:r w:rsidRPr="000C16F0">
              <w:rPr>
                <w:rFonts w:ascii="Arial" w:eastAsia="宋体" w:hAnsi="Arial" w:cs="Arial"/>
                <w:color w:val="000000"/>
                <w:kern w:val="0"/>
                <w:sz w:val="24"/>
                <w:szCs w:val="24"/>
              </w:rPr>
              <w:t>周岁以下。</w:t>
            </w:r>
          </w:p>
        </w:tc>
      </w:tr>
      <w:tr w:rsidR="000C16F0" w:rsidRPr="000C16F0" w:rsidTr="000C16F0">
        <w:trPr>
          <w:trHeight w:val="15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lastRenderedPageBreak/>
              <w:t>29</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儿科护理岗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护理学专业</w:t>
            </w:r>
            <w:r w:rsidRPr="000C16F0">
              <w:rPr>
                <w:rFonts w:ascii="Arial" w:eastAsia="宋体" w:hAnsi="Arial" w:cs="Arial"/>
                <w:color w:val="000000"/>
                <w:kern w:val="0"/>
                <w:sz w:val="24"/>
                <w:szCs w:val="24"/>
              </w:rPr>
              <w:t>(</w:t>
            </w:r>
            <w:r w:rsidRPr="000C16F0">
              <w:rPr>
                <w:rFonts w:ascii="Arial" w:eastAsia="宋体" w:hAnsi="Arial" w:cs="Arial"/>
                <w:color w:val="000000"/>
                <w:kern w:val="0"/>
                <w:sz w:val="24"/>
                <w:szCs w:val="24"/>
              </w:rPr>
              <w:t>本科</w:t>
            </w:r>
            <w:r w:rsidRPr="000C16F0">
              <w:rPr>
                <w:rFonts w:ascii="Arial" w:eastAsia="宋体" w:hAnsi="Arial" w:cs="Arial"/>
                <w:color w:val="000000"/>
                <w:kern w:val="0"/>
                <w:sz w:val="24"/>
                <w:szCs w:val="24"/>
              </w:rPr>
              <w:t>101101</w:t>
            </w:r>
            <w:r w:rsidRPr="000C16F0">
              <w:rPr>
                <w:rFonts w:ascii="Arial" w:eastAsia="宋体" w:hAnsi="Arial" w:cs="Arial"/>
                <w:color w:val="000000"/>
                <w:kern w:val="0"/>
                <w:sz w:val="24"/>
                <w:szCs w:val="24"/>
              </w:rPr>
              <w:t>，大专</w:t>
            </w:r>
            <w:r w:rsidRPr="000C16F0">
              <w:rPr>
                <w:rFonts w:ascii="Arial" w:eastAsia="宋体" w:hAnsi="Arial" w:cs="Arial"/>
                <w:color w:val="000000"/>
                <w:kern w:val="0"/>
                <w:sz w:val="24"/>
                <w:szCs w:val="24"/>
              </w:rPr>
              <w:t>6202</w:t>
            </w:r>
            <w:r w:rsidRPr="000C16F0">
              <w:rPr>
                <w:rFonts w:ascii="Arial" w:eastAsia="宋体" w:hAnsi="Arial" w:cs="Arial"/>
                <w:color w:val="000000"/>
                <w:kern w:val="0"/>
                <w:sz w:val="24"/>
                <w:szCs w:val="24"/>
              </w:rPr>
              <w:t>）；大专及以上学历，有二级甲等及以上医院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年以上儿科护理工作经验，取得副主任护师职称，年龄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r w:rsidR="000C16F0" w:rsidRPr="000C16F0" w:rsidTr="000C16F0">
        <w:trPr>
          <w:trHeight w:val="9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30</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儿科护理岗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9"/>
                <w:szCs w:val="29"/>
              </w:rPr>
              <w:t>护理学专业（</w:t>
            </w:r>
            <w:r w:rsidRPr="000C16F0">
              <w:rPr>
                <w:rFonts w:ascii="Arial" w:eastAsia="宋体" w:hAnsi="Arial" w:cs="Arial"/>
                <w:kern w:val="0"/>
                <w:sz w:val="29"/>
                <w:szCs w:val="29"/>
              </w:rPr>
              <w:t>1054</w:t>
            </w:r>
            <w:r w:rsidRPr="000C16F0">
              <w:rPr>
                <w:rFonts w:ascii="Arial" w:eastAsia="宋体" w:hAnsi="Arial" w:cs="Arial"/>
                <w:kern w:val="0"/>
                <w:sz w:val="29"/>
                <w:szCs w:val="29"/>
              </w:rPr>
              <w:t>）；研究生学历、硕士学位；同时具有大学本科学历、学士学位，且本科专业为护理学（</w:t>
            </w:r>
            <w:r w:rsidRPr="000C16F0">
              <w:rPr>
                <w:rFonts w:ascii="Arial" w:eastAsia="宋体" w:hAnsi="Arial" w:cs="Arial"/>
                <w:kern w:val="0"/>
                <w:sz w:val="29"/>
                <w:szCs w:val="29"/>
              </w:rPr>
              <w:t>101101</w:t>
            </w:r>
            <w:r w:rsidRPr="000C16F0">
              <w:rPr>
                <w:rFonts w:ascii="Arial" w:eastAsia="宋体" w:hAnsi="Arial" w:cs="Arial"/>
                <w:kern w:val="0"/>
                <w:sz w:val="29"/>
                <w:szCs w:val="29"/>
              </w:rPr>
              <w:t>）；年龄</w:t>
            </w:r>
            <w:r w:rsidRPr="000C16F0">
              <w:rPr>
                <w:rFonts w:ascii="Arial" w:eastAsia="宋体" w:hAnsi="Arial" w:cs="Arial"/>
                <w:kern w:val="0"/>
                <w:sz w:val="29"/>
                <w:szCs w:val="29"/>
              </w:rPr>
              <w:t>30</w:t>
            </w:r>
            <w:r w:rsidRPr="000C16F0">
              <w:rPr>
                <w:rFonts w:ascii="Arial" w:eastAsia="宋体" w:hAnsi="Arial" w:cs="Arial"/>
                <w:kern w:val="0"/>
                <w:sz w:val="29"/>
                <w:szCs w:val="29"/>
              </w:rPr>
              <w:t>周岁以下。</w:t>
            </w:r>
            <w:r w:rsidRPr="000C16F0">
              <w:rPr>
                <w:rFonts w:ascii="仿宋" w:eastAsia="仿宋" w:hAnsi="仿宋" w:cs="Arial" w:hint="eastAsia"/>
                <w:color w:val="000000"/>
                <w:kern w:val="0"/>
                <w:sz w:val="29"/>
                <w:szCs w:val="29"/>
              </w:rPr>
              <w:t>限应届毕业生报考。</w:t>
            </w:r>
          </w:p>
        </w:tc>
      </w:tr>
      <w:tr w:rsidR="000C16F0" w:rsidRPr="000C16F0" w:rsidTr="000C16F0">
        <w:trPr>
          <w:trHeight w:val="9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儿科护理岗</w:t>
            </w:r>
            <w:r w:rsidRPr="000C16F0">
              <w:rPr>
                <w:rFonts w:ascii="Arial" w:eastAsia="宋体" w:hAnsi="Arial" w:cs="Arial"/>
                <w:color w:val="000000"/>
                <w:kern w:val="0"/>
                <w:sz w:val="24"/>
                <w:szCs w:val="24"/>
              </w:rPr>
              <w:t>3</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护理学专业（</w:t>
            </w:r>
            <w:r w:rsidRPr="000C16F0">
              <w:rPr>
                <w:rFonts w:ascii="Arial" w:eastAsia="宋体" w:hAnsi="Arial" w:cs="Arial"/>
                <w:kern w:val="0"/>
                <w:sz w:val="24"/>
                <w:szCs w:val="24"/>
              </w:rPr>
              <w:t>1054</w:t>
            </w:r>
            <w:r w:rsidRPr="000C16F0">
              <w:rPr>
                <w:rFonts w:ascii="Arial" w:eastAsia="宋体" w:hAnsi="Arial" w:cs="Arial"/>
                <w:kern w:val="0"/>
                <w:sz w:val="24"/>
                <w:szCs w:val="24"/>
              </w:rPr>
              <w:t>）；研究生学历、硕士学位；同时具有大学本科学历、学士学位，且本科专业为护理学（</w:t>
            </w:r>
            <w:r w:rsidRPr="000C16F0">
              <w:rPr>
                <w:rFonts w:ascii="Arial" w:eastAsia="宋体" w:hAnsi="Arial" w:cs="Arial"/>
                <w:kern w:val="0"/>
                <w:sz w:val="24"/>
                <w:szCs w:val="24"/>
              </w:rPr>
              <w:t>101101</w:t>
            </w:r>
            <w:r w:rsidRPr="000C16F0">
              <w:rPr>
                <w:rFonts w:ascii="Arial" w:eastAsia="宋体" w:hAnsi="Arial" w:cs="Arial"/>
                <w:kern w:val="0"/>
                <w:sz w:val="24"/>
                <w:szCs w:val="24"/>
              </w:rPr>
              <w:t>）；取得中级专业技术资格，年龄</w:t>
            </w:r>
            <w:r w:rsidRPr="000C16F0">
              <w:rPr>
                <w:rFonts w:ascii="Arial" w:eastAsia="宋体" w:hAnsi="Arial" w:cs="Arial"/>
                <w:kern w:val="0"/>
                <w:sz w:val="24"/>
                <w:szCs w:val="24"/>
              </w:rPr>
              <w:t>35</w:t>
            </w:r>
            <w:r w:rsidRPr="000C16F0">
              <w:rPr>
                <w:rFonts w:ascii="Arial" w:eastAsia="宋体" w:hAnsi="Arial" w:cs="Arial"/>
                <w:kern w:val="0"/>
                <w:sz w:val="24"/>
                <w:szCs w:val="24"/>
              </w:rPr>
              <w:t>周岁以下。</w:t>
            </w:r>
          </w:p>
        </w:tc>
      </w:tr>
      <w:tr w:rsidR="000C16F0" w:rsidRPr="000C16F0" w:rsidTr="000C16F0">
        <w:trPr>
          <w:trHeight w:val="169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超声科岗</w:t>
            </w:r>
            <w:r w:rsidRPr="000C16F0">
              <w:rPr>
                <w:rFonts w:ascii="Arial" w:eastAsia="宋体" w:hAnsi="Arial" w:cs="Arial"/>
                <w:color w:val="000000"/>
                <w:kern w:val="0"/>
                <w:sz w:val="24"/>
                <w:szCs w:val="24"/>
              </w:rPr>
              <w:t>1</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医学影像学专业（</w:t>
            </w:r>
            <w:r w:rsidRPr="000C16F0">
              <w:rPr>
                <w:rFonts w:ascii="Arial" w:eastAsia="宋体" w:hAnsi="Arial" w:cs="Arial"/>
                <w:color w:val="000000"/>
                <w:kern w:val="0"/>
                <w:sz w:val="24"/>
                <w:szCs w:val="24"/>
              </w:rPr>
              <w:t>100203TK</w:t>
            </w:r>
            <w:r w:rsidRPr="000C16F0">
              <w:rPr>
                <w:rFonts w:ascii="Arial" w:eastAsia="宋体" w:hAnsi="Arial" w:cs="Arial"/>
                <w:color w:val="000000"/>
                <w:kern w:val="0"/>
                <w:sz w:val="24"/>
                <w:szCs w:val="24"/>
              </w:rPr>
              <w:t>）；大学本科学历、学士学位；取得副高卫生专业技术资格；有二级甲等及以上医院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年以上超声工作经历；年龄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r w:rsidR="000C16F0" w:rsidRPr="000C16F0" w:rsidTr="000C16F0">
        <w:trPr>
          <w:trHeight w:val="225"/>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33</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超声科岗</w:t>
            </w:r>
            <w:r w:rsidRPr="000C16F0">
              <w:rPr>
                <w:rFonts w:ascii="Arial" w:eastAsia="宋体" w:hAnsi="Arial" w:cs="Arial"/>
                <w:color w:val="000000"/>
                <w:kern w:val="0"/>
                <w:sz w:val="24"/>
                <w:szCs w:val="24"/>
              </w:rPr>
              <w:t>2</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2</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kern w:val="0"/>
                <w:sz w:val="24"/>
                <w:szCs w:val="24"/>
              </w:rPr>
              <w:t>影像医学与核医学专业（</w:t>
            </w:r>
            <w:r w:rsidRPr="000C16F0">
              <w:rPr>
                <w:rFonts w:ascii="Arial" w:eastAsia="宋体" w:hAnsi="Arial" w:cs="Arial"/>
                <w:kern w:val="0"/>
                <w:sz w:val="24"/>
                <w:szCs w:val="24"/>
              </w:rPr>
              <w:t>105107</w:t>
            </w:r>
            <w:r w:rsidRPr="000C16F0">
              <w:rPr>
                <w:rFonts w:ascii="Arial" w:eastAsia="宋体" w:hAnsi="Arial" w:cs="Arial"/>
                <w:kern w:val="0"/>
                <w:sz w:val="24"/>
                <w:szCs w:val="24"/>
              </w:rPr>
              <w:t>）、超声医学专业（</w:t>
            </w:r>
            <w:r w:rsidRPr="000C16F0">
              <w:rPr>
                <w:rFonts w:ascii="Arial" w:eastAsia="宋体" w:hAnsi="Arial" w:cs="Arial"/>
                <w:kern w:val="0"/>
                <w:sz w:val="24"/>
                <w:szCs w:val="24"/>
              </w:rPr>
              <w:t>105124</w:t>
            </w:r>
            <w:r w:rsidRPr="000C16F0">
              <w:rPr>
                <w:rFonts w:ascii="Arial" w:eastAsia="宋体" w:hAnsi="Arial" w:cs="Arial"/>
                <w:kern w:val="0"/>
                <w:sz w:val="24"/>
                <w:szCs w:val="24"/>
              </w:rPr>
              <w:t>）、临床医学专业（</w:t>
            </w:r>
            <w:r w:rsidRPr="000C16F0">
              <w:rPr>
                <w:rFonts w:ascii="Arial" w:eastAsia="宋体" w:hAnsi="Arial" w:cs="Arial"/>
                <w:kern w:val="0"/>
                <w:sz w:val="24"/>
                <w:szCs w:val="24"/>
              </w:rPr>
              <w:t>1051</w:t>
            </w:r>
            <w:r w:rsidRPr="000C16F0">
              <w:rPr>
                <w:rFonts w:ascii="Arial" w:eastAsia="宋体" w:hAnsi="Arial" w:cs="Arial"/>
                <w:kern w:val="0"/>
                <w:sz w:val="24"/>
                <w:szCs w:val="24"/>
              </w:rPr>
              <w:t>）；研究生学历、硕士学位；同时具有大学本科学历、学士学位，且本科专业为医学影像学</w:t>
            </w:r>
            <w:r w:rsidRPr="000C16F0">
              <w:rPr>
                <w:rFonts w:ascii="Arial" w:eastAsia="宋体" w:hAnsi="Arial" w:cs="Arial"/>
                <w:kern w:val="0"/>
                <w:sz w:val="24"/>
                <w:szCs w:val="24"/>
              </w:rPr>
              <w:t>(100203TK)</w:t>
            </w:r>
            <w:r w:rsidRPr="000C16F0">
              <w:rPr>
                <w:rFonts w:ascii="Arial" w:eastAsia="宋体" w:hAnsi="Arial" w:cs="Arial"/>
                <w:kern w:val="0"/>
                <w:sz w:val="24"/>
                <w:szCs w:val="24"/>
              </w:rPr>
              <w:t>或临床医学（</w:t>
            </w:r>
            <w:r w:rsidRPr="000C16F0">
              <w:rPr>
                <w:rFonts w:ascii="Arial" w:eastAsia="宋体" w:hAnsi="Arial" w:cs="Arial"/>
                <w:kern w:val="0"/>
                <w:sz w:val="24"/>
                <w:szCs w:val="24"/>
              </w:rPr>
              <w:t>100201K</w:t>
            </w:r>
            <w:r w:rsidRPr="000C16F0">
              <w:rPr>
                <w:rFonts w:ascii="Arial" w:eastAsia="宋体" w:hAnsi="Arial" w:cs="Arial"/>
                <w:kern w:val="0"/>
                <w:sz w:val="24"/>
                <w:szCs w:val="24"/>
              </w:rPr>
              <w:t>）；取得执业医师资格证；年龄</w:t>
            </w:r>
            <w:r w:rsidRPr="000C16F0">
              <w:rPr>
                <w:rFonts w:ascii="Arial" w:eastAsia="宋体" w:hAnsi="Arial" w:cs="Arial"/>
                <w:kern w:val="0"/>
                <w:sz w:val="24"/>
                <w:szCs w:val="24"/>
              </w:rPr>
              <w:t>30</w:t>
            </w:r>
            <w:r w:rsidRPr="000C16F0">
              <w:rPr>
                <w:rFonts w:ascii="Arial" w:eastAsia="宋体" w:hAnsi="Arial" w:cs="Arial"/>
                <w:kern w:val="0"/>
                <w:sz w:val="24"/>
                <w:szCs w:val="24"/>
              </w:rPr>
              <w:t>周岁以下。限应届毕业生报考。</w:t>
            </w:r>
          </w:p>
        </w:tc>
      </w:tr>
      <w:tr w:rsidR="000C16F0" w:rsidRPr="000C16F0" w:rsidTr="000C16F0">
        <w:trPr>
          <w:trHeight w:val="1260"/>
          <w:jc w:val="center"/>
        </w:trPr>
        <w:tc>
          <w:tcPr>
            <w:tcW w:w="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34</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病理科</w:t>
            </w:r>
          </w:p>
        </w:tc>
        <w:tc>
          <w:tcPr>
            <w:tcW w:w="9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专技岗</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center"/>
              <w:textAlignment w:val="center"/>
              <w:rPr>
                <w:rFonts w:ascii="宋体" w:eastAsia="宋体" w:hAnsi="宋体" w:cs="宋体"/>
                <w:kern w:val="0"/>
                <w:szCs w:val="21"/>
              </w:rPr>
            </w:pPr>
            <w:r w:rsidRPr="000C16F0">
              <w:rPr>
                <w:rFonts w:ascii="Arial" w:eastAsia="宋体" w:hAnsi="Arial" w:cs="Arial"/>
                <w:color w:val="000000"/>
                <w:kern w:val="0"/>
                <w:sz w:val="24"/>
                <w:szCs w:val="24"/>
              </w:rPr>
              <w:t>1</w:t>
            </w:r>
          </w:p>
        </w:tc>
        <w:tc>
          <w:tcPr>
            <w:tcW w:w="61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C16F0" w:rsidRPr="000C16F0" w:rsidRDefault="000C16F0" w:rsidP="000C16F0">
            <w:pPr>
              <w:widowControl/>
              <w:spacing w:line="405" w:lineRule="atLeast"/>
              <w:jc w:val="left"/>
              <w:textAlignment w:val="center"/>
              <w:rPr>
                <w:rFonts w:ascii="宋体" w:eastAsia="宋体" w:hAnsi="宋体" w:cs="宋体"/>
                <w:kern w:val="0"/>
                <w:szCs w:val="21"/>
              </w:rPr>
            </w:pPr>
            <w:r w:rsidRPr="000C16F0">
              <w:rPr>
                <w:rFonts w:ascii="Arial" w:eastAsia="宋体" w:hAnsi="Arial" w:cs="Arial"/>
                <w:color w:val="000000"/>
                <w:kern w:val="0"/>
                <w:sz w:val="24"/>
                <w:szCs w:val="24"/>
              </w:rPr>
              <w:t>临床医学专业（</w:t>
            </w:r>
            <w:r w:rsidRPr="000C16F0">
              <w:rPr>
                <w:rFonts w:ascii="Arial" w:eastAsia="宋体" w:hAnsi="Arial" w:cs="Arial"/>
                <w:color w:val="000000"/>
                <w:kern w:val="0"/>
                <w:sz w:val="24"/>
                <w:szCs w:val="24"/>
              </w:rPr>
              <w:t>100201K)</w:t>
            </w:r>
            <w:r w:rsidRPr="000C16F0">
              <w:rPr>
                <w:rFonts w:ascii="Arial" w:eastAsia="宋体" w:hAnsi="Arial" w:cs="Arial"/>
                <w:color w:val="000000"/>
                <w:kern w:val="0"/>
                <w:sz w:val="24"/>
                <w:szCs w:val="24"/>
              </w:rPr>
              <w:t>；大学本科学历、学士学位；取得执业医师资格证；取得副高卫生专业技术资格；有二级甲等及以上医院</w:t>
            </w:r>
            <w:r w:rsidRPr="000C16F0">
              <w:rPr>
                <w:rFonts w:ascii="Arial" w:eastAsia="宋体" w:hAnsi="Arial" w:cs="Arial"/>
                <w:color w:val="000000"/>
                <w:kern w:val="0"/>
                <w:sz w:val="24"/>
                <w:szCs w:val="24"/>
              </w:rPr>
              <w:t>3</w:t>
            </w:r>
            <w:r w:rsidRPr="000C16F0">
              <w:rPr>
                <w:rFonts w:ascii="Arial" w:eastAsia="宋体" w:hAnsi="Arial" w:cs="Arial"/>
                <w:color w:val="000000"/>
                <w:kern w:val="0"/>
                <w:sz w:val="24"/>
                <w:szCs w:val="24"/>
              </w:rPr>
              <w:t>年以上儿科病理诊断工作经历；年龄</w:t>
            </w:r>
            <w:r w:rsidRPr="000C16F0">
              <w:rPr>
                <w:rFonts w:ascii="Arial" w:eastAsia="宋体" w:hAnsi="Arial" w:cs="Arial"/>
                <w:color w:val="000000"/>
                <w:kern w:val="0"/>
                <w:sz w:val="24"/>
                <w:szCs w:val="24"/>
              </w:rPr>
              <w:t>45</w:t>
            </w:r>
            <w:r w:rsidRPr="000C16F0">
              <w:rPr>
                <w:rFonts w:ascii="Arial" w:eastAsia="宋体" w:hAnsi="Arial" w:cs="Arial"/>
                <w:color w:val="000000"/>
                <w:kern w:val="0"/>
                <w:sz w:val="24"/>
                <w:szCs w:val="24"/>
              </w:rPr>
              <w:t>周岁以下。</w:t>
            </w:r>
          </w:p>
        </w:tc>
      </w:tr>
    </w:tbl>
    <w:p w:rsidR="000C16F0" w:rsidRPr="000C16F0" w:rsidRDefault="000C16F0" w:rsidP="000C16F0">
      <w:pPr>
        <w:widowControl/>
        <w:shd w:val="clear" w:color="auto" w:fill="FFFFFF"/>
        <w:spacing w:before="120" w:after="120"/>
        <w:ind w:firstLine="480"/>
        <w:rPr>
          <w:rFonts w:ascii="微软雅黑" w:eastAsia="微软雅黑" w:hAnsi="微软雅黑" w:cs="宋体"/>
          <w:color w:val="333333"/>
          <w:kern w:val="0"/>
          <w:sz w:val="27"/>
          <w:szCs w:val="27"/>
        </w:rPr>
      </w:pPr>
      <w:r w:rsidRPr="000C16F0">
        <w:rPr>
          <w:rFonts w:ascii="Arial" w:eastAsia="微软雅黑" w:hAnsi="Arial" w:cs="Arial"/>
          <w:color w:val="333333"/>
          <w:kern w:val="0"/>
          <w:sz w:val="24"/>
          <w:szCs w:val="24"/>
        </w:rPr>
        <w:t>报考条件：</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1具有中华人民共和国国籍；遵守中华人民共和国宪法和法律，拥护中国共产党领导和社会主义制度。</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2.遵纪守法，品行端正。</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3.具备适应岗位要求的身体条件。</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4.有工作经历者要求既往无重大工作失误或差错，无党风廉政、医德医风问题。</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5.具备岗位所需要的其他条件。</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6.有以下情形之一者不具备报考资格：</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现役军人；曾受过刑事处罚或曾被开除公职的；正在接受违法违纪审查、审计尚未终结的；尚未解除党纪政纪处分的；被依法列为失信联合惩戒对象的；在各级公务员、事业单位招考中因严重违纪被取消考试资格，仍在禁考期内的人员；法律法规和政策规定不得聘用为事业单位人员的。</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三、报考注意事项</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1.岗位条件中的年龄要求，统一规定如下：30周岁以下为1991年11月1日后出生；35周岁以下为1986年11月1日后出生；45周岁以下为1976年11月1日后出生。</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2.岗位要求的学历学位等资格证书均需已取得。港澳台学习、国外留学归来人员须取得教育部中国留学服务中心境外学历、学位认证函及有关证明材料方可报考。</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3.涉及工作经历及其他期限的计算，截止到2022年10月31日。在校期间参加社会实践、实习、兼职等经历，不论是否与单位签订劳动合同、缴纳社会保险，均不视为工作经历。</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4.岗位条件中专业名称后括号中的数字为学科专业代码。报名人员请注意区分学硕和专硕代码，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毕业院校的教务处盖章）、院校出具的课程对比情况说明及毕业院校专业设置的说明等材料。</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5.限应届毕业生报考的岗位，除2023届高校毕业生外，择业期内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也可报考。</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6.面向社会招收的住院医师如为普通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7.2023届毕业生应于2023年7月31日前取得研究生学历、硕士及以上学位证书（受疫情影响需延期毕业的，按教育部门有关规定执行），并在报考时提供院校推荐表或就业协议书，否则不予聘用。</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8.报考医师岗人员的执业医师资格证书应符合岗位所需的执业类别。</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9.根据《事业单位人事管理回避规定》，应聘人员不得报考应聘后构成回避关系的岗位。</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10.应聘人员请及时了解考点当地的疫情防控政策，近期注意做好自我健康管理，以免影响现场资格审核和考核。</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四、招聘程序</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（一）报名</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1.报名时间：</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即日起至2022年11月11日17:00。</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2.报名方式：</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应聘人员下载《重庆医科大学附属儿童医院江西医院（江西省儿童医学中心）2022年公开招聘报名登记表》（附件1），认真填写相关信息后，将报名表及岗位要求的相关证明材料扫描件打包发送至报名邮箱：jxsfybjyzp@163.com。邮件统一命名为：应聘岗位+姓名+专业+毕业院校，如“药剂科+张三+药学+南昌大学”。接收邮件截止时间为11月11日17:00。</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3.请应聘人员仔细对照所报考岗位条件，每人限报一个招聘岗位；不符合岗位条件者，请勿报名和参加考核，已参加考核的，成绩一律无效。凡弄虚作假者，一经查实即取消面试资格和聘用资格。</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（二）资格审核</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1.接收报名后,由医院组织对应聘考生提交的报名材料进行现场资格审核，对不符合报名条件的视为不合格，取消其考核资格。</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现场资格审核时间、地点将在医院官网人事招聘栏公布（网址：</w:t>
      </w:r>
      <w:hyperlink r:id="rId6" w:history="1">
        <w:r w:rsidRPr="000C16F0">
          <w:rPr>
            <w:rFonts w:ascii="微软雅黑" w:eastAsia="微软雅黑" w:hAnsi="微软雅黑" w:cs="宋体" w:hint="eastAsia"/>
            <w:color w:val="333333"/>
            <w:kern w:val="0"/>
            <w:sz w:val="27"/>
            <w:szCs w:val="27"/>
          </w:rPr>
          <w:t>https://www.jxsfybjyy.cn/</w:t>
        </w:r>
      </w:hyperlink>
      <w:r w:rsidRPr="000C16F0">
        <w:rPr>
          <w:rFonts w:ascii="微软雅黑" w:eastAsia="微软雅黑" w:hAnsi="微软雅黑" w:cs="宋体" w:hint="eastAsia"/>
          <w:color w:val="333333"/>
          <w:kern w:val="0"/>
          <w:sz w:val="27"/>
          <w:szCs w:val="27"/>
        </w:rPr>
        <w:t>），请考生主动关注。</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2.应聘人员需根据应聘岗位条件提供以下材料原件及复印件：</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（1）《重庆医科大学附属儿童医院江西医院（江西省儿童医学中心）2022年公开招聘报名登记表》；</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（2）中华人民共和国居民身份证；</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（3）学历、学位证书（从本科到最高学历）及认证材料；</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（4）专业方向证明；</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（5）专业技术资格证书、执业资格证书、从业资格证书；</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（6）规培证或在培证明；</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（7）报考要求有工作经历的岗位，须提交相关岗位工作经历有效证明和社会保险个人权益记录单（社保缴费证明），工作年限终算时间为2022年10月31日。</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3.原为机关事业单位在编在岗工作人员的，报考前应按干部人事管理权限征得所在单位同意。</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4.定向生、委培生原则上不得报考。如委培或定向单位同意其报考，应当由委培或定向单位出具同意报考证明，并经所在院校同意后方可报考。如发现定向生或委培生未经相关部门同意自行报考，直接取消资格。</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5.资格审查贯穿整个招聘工作全过程。凡发现与公告范围和条件不符或弄虚作假的，将取消其聘用资格。</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（三）考核</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1、考核方式</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采用笔试、专业面试和结构化面试的方式进行考核。</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招聘人数10人以下的岗位，根据笔试成绩从高分到低分按1：3的比例进入专业面试；招聘人数10人及以上的岗位，根据笔试成绩从高分到低分按1：2的比例进入专业面试。报名且通过资格审核者人数未达规定比例（1：3或1：2）的岗位仍须进行笔试。笔试成绩合格线为60分，不计入总成绩。达到笔试合格线者方可进入专业面试。</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（2）专业面试和结构化面试分别占总成绩的50%，均采用百分制。专业面试合格线为80分，达到专业面试合格线者方可进入结构化面试。结构化面试合格线为75分，未达到结构化面试合格线者均不予聘用。</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2.考核内容</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笔试主要考核应聘人员专业理论知识；专业面试主要考察应聘人员的专业水平、职业素养；结构化面试主要考察应聘人员适岗能力、综合素质等。</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各环节成绩将在医院官网公布。</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3.考核时间、地点及具体安排详见医院官网人事招聘栏（网址：</w:t>
      </w:r>
      <w:hyperlink r:id="rId7" w:history="1">
        <w:r w:rsidRPr="000C16F0">
          <w:rPr>
            <w:rFonts w:ascii="微软雅黑" w:eastAsia="微软雅黑" w:hAnsi="微软雅黑" w:cs="宋体" w:hint="eastAsia"/>
            <w:color w:val="333333"/>
            <w:kern w:val="0"/>
            <w:sz w:val="27"/>
            <w:szCs w:val="27"/>
          </w:rPr>
          <w:t>https://www.jxsfybjyy.cn/</w:t>
        </w:r>
      </w:hyperlink>
      <w:r w:rsidRPr="000C16F0">
        <w:rPr>
          <w:rFonts w:ascii="微软雅黑" w:eastAsia="微软雅黑" w:hAnsi="微软雅黑" w:cs="宋体" w:hint="eastAsia"/>
          <w:color w:val="333333"/>
          <w:kern w:val="0"/>
          <w:sz w:val="27"/>
          <w:szCs w:val="27"/>
        </w:rPr>
        <w:t>），请考生主动关注。</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（四）体检、考察、公示</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1.根据考核总成绩，按岗位招聘人数1:1的比例确定体检人员，如考核总成绩相同，则根据结构化面试成绩从高分到低分确定参加体检的对象。</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2.体检标准参照《关于修订〈公务员录用体检通用标准（试行）及〈公务员录用体检操作手册（试行）〉有关内容的通知》（人社部发〔2016〕140号）等规定执行。</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3.体检合格人员进入考察环节，全面了解考察对象的政治思想、道德品质、能力素质、遵纪守法、廉洁自律、学习和工作表现等内容。</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4.因体检、考察不合格或者应聘人员主动放弃聘用资格等原因产生的岗位空缺，在达到专业面试和结构化面试成绩合格线的考生中按总成绩由高到低依次递补一次，其他情况一律不递补。</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5.体检及考察合格后的拟聘用人员需进行为期7天的公示。</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五、聘用、待遇</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lastRenderedPageBreak/>
        <w:t>经体检、考察，公示无异议后，办理聘用备案等相关手续，纳入单位人员总量管理。</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公开招聘的人员按规定实行试用期。试用期满考核不合格的，依法解除聘用合同。</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六、联系人及电话</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联系人：关老师、蔡老师  </w:t>
      </w:r>
    </w:p>
    <w:p w:rsidR="000C16F0" w:rsidRPr="000C16F0" w:rsidRDefault="000C16F0" w:rsidP="000C16F0">
      <w:pPr>
        <w:widowControl/>
        <w:shd w:val="clear" w:color="auto" w:fill="FFFFFF"/>
        <w:spacing w:before="120" w:after="120"/>
        <w:ind w:firstLine="480"/>
        <w:rPr>
          <w:rFonts w:ascii="微软雅黑" w:eastAsia="微软雅黑" w:hAnsi="微软雅黑" w:cs="宋体" w:hint="eastAsia"/>
          <w:color w:val="333333"/>
          <w:kern w:val="0"/>
          <w:sz w:val="27"/>
          <w:szCs w:val="27"/>
        </w:rPr>
      </w:pPr>
      <w:r w:rsidRPr="000C16F0">
        <w:rPr>
          <w:rFonts w:ascii="微软雅黑" w:eastAsia="微软雅黑" w:hAnsi="微软雅黑" w:cs="宋体" w:hint="eastAsia"/>
          <w:color w:val="333333"/>
          <w:kern w:val="0"/>
          <w:sz w:val="27"/>
          <w:szCs w:val="27"/>
        </w:rPr>
        <w:t>联系电话：0791-86213984 </w:t>
      </w:r>
    </w:p>
    <w:p w:rsidR="00EE627F" w:rsidRDefault="00EE627F">
      <w:bookmarkStart w:id="0" w:name="_GoBack"/>
      <w:bookmarkEnd w:id="0"/>
    </w:p>
    <w:sectPr w:rsidR="00EE6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C8" w:rsidRDefault="00CC36C8" w:rsidP="000C16F0">
      <w:r>
        <w:separator/>
      </w:r>
    </w:p>
  </w:endnote>
  <w:endnote w:type="continuationSeparator" w:id="0">
    <w:p w:rsidR="00CC36C8" w:rsidRDefault="00CC36C8" w:rsidP="000C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C8" w:rsidRDefault="00CC36C8" w:rsidP="000C16F0">
      <w:r>
        <w:separator/>
      </w:r>
    </w:p>
  </w:footnote>
  <w:footnote w:type="continuationSeparator" w:id="0">
    <w:p w:rsidR="00CC36C8" w:rsidRDefault="00CC36C8" w:rsidP="000C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F8"/>
    <w:rsid w:val="000C16F0"/>
    <w:rsid w:val="00C056F8"/>
    <w:rsid w:val="00CC36C8"/>
    <w:rsid w:val="00EE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00D53-056A-4990-8FC7-DE20287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6F0"/>
    <w:rPr>
      <w:sz w:val="18"/>
      <w:szCs w:val="18"/>
    </w:rPr>
  </w:style>
  <w:style w:type="paragraph" w:styleId="a4">
    <w:name w:val="footer"/>
    <w:basedOn w:val="a"/>
    <w:link w:val="Char0"/>
    <w:uiPriority w:val="99"/>
    <w:unhideWhenUsed/>
    <w:rsid w:val="000C16F0"/>
    <w:pPr>
      <w:tabs>
        <w:tab w:val="center" w:pos="4153"/>
        <w:tab w:val="right" w:pos="8306"/>
      </w:tabs>
      <w:snapToGrid w:val="0"/>
      <w:jc w:val="left"/>
    </w:pPr>
    <w:rPr>
      <w:sz w:val="18"/>
      <w:szCs w:val="18"/>
    </w:rPr>
  </w:style>
  <w:style w:type="character" w:customStyle="1" w:styleId="Char0">
    <w:name w:val="页脚 Char"/>
    <w:basedOn w:val="a0"/>
    <w:link w:val="a4"/>
    <w:uiPriority w:val="99"/>
    <w:rsid w:val="000C16F0"/>
    <w:rPr>
      <w:sz w:val="18"/>
      <w:szCs w:val="18"/>
    </w:rPr>
  </w:style>
  <w:style w:type="paragraph" w:styleId="a5">
    <w:name w:val="Normal (Web)"/>
    <w:basedOn w:val="a"/>
    <w:uiPriority w:val="99"/>
    <w:semiHidden/>
    <w:unhideWhenUsed/>
    <w:rsid w:val="000C16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16F0"/>
    <w:rPr>
      <w:b/>
      <w:bCs/>
    </w:rPr>
  </w:style>
  <w:style w:type="character" w:styleId="a7">
    <w:name w:val="Hyperlink"/>
    <w:basedOn w:val="a0"/>
    <w:uiPriority w:val="99"/>
    <w:semiHidden/>
    <w:unhideWhenUsed/>
    <w:rsid w:val="000C1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xsfybjyy.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xsfybjyy.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1140</Words>
  <Characters>6501</Characters>
  <Application>Microsoft Office Word</Application>
  <DocSecurity>0</DocSecurity>
  <Lines>54</Lines>
  <Paragraphs>15</Paragraphs>
  <ScaleCrop>false</ScaleCrop>
  <Company>Windows 中国</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2022-11-10T08:11:00Z</dcterms:created>
  <dcterms:modified xsi:type="dcterms:W3CDTF">2022-11-10T08:12:00Z</dcterms:modified>
</cp:coreProperties>
</file>