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67" w:rsidRPr="00E06867" w:rsidRDefault="00E06867" w:rsidP="00E06867">
      <w:pPr>
        <w:widowControl/>
        <w:spacing w:before="300" w:after="150"/>
        <w:jc w:val="center"/>
        <w:outlineLvl w:val="2"/>
        <w:rPr>
          <w:rFonts w:ascii="Helvetica" w:eastAsia="宋体" w:hAnsi="Helvetica" w:cs="Helvetica"/>
          <w:b/>
          <w:bCs/>
          <w:color w:val="008CD6"/>
          <w:kern w:val="0"/>
          <w:sz w:val="36"/>
          <w:szCs w:val="36"/>
        </w:rPr>
      </w:pPr>
      <w:r w:rsidRPr="00E06867">
        <w:rPr>
          <w:rFonts w:ascii="Helvetica" w:eastAsia="宋体" w:hAnsi="Helvetica" w:cs="Helvetica"/>
          <w:b/>
          <w:bCs/>
          <w:color w:val="008CD6"/>
          <w:kern w:val="0"/>
          <w:sz w:val="36"/>
          <w:szCs w:val="36"/>
        </w:rPr>
        <w:t>广东省</w:t>
      </w:r>
      <w:r w:rsidRPr="00E06867">
        <w:rPr>
          <w:rFonts w:ascii="Helvetica" w:eastAsia="宋体" w:hAnsi="Helvetica" w:cs="Helvetica"/>
          <w:b/>
          <w:bCs/>
          <w:color w:val="008CD6"/>
          <w:kern w:val="0"/>
          <w:sz w:val="36"/>
          <w:szCs w:val="36"/>
        </w:rPr>
        <w:t>2022</w:t>
      </w:r>
      <w:r w:rsidRPr="00E06867">
        <w:rPr>
          <w:rFonts w:ascii="Helvetica" w:eastAsia="宋体" w:hAnsi="Helvetica" w:cs="Helvetica"/>
          <w:b/>
          <w:bCs/>
          <w:color w:val="008CD6"/>
          <w:kern w:val="0"/>
          <w:sz w:val="36"/>
          <w:szCs w:val="36"/>
        </w:rPr>
        <w:t>年度选调优秀大学毕业生公告</w:t>
      </w:r>
    </w:p>
    <w:p w:rsidR="00E06867" w:rsidRPr="00E06867" w:rsidRDefault="00E06867" w:rsidP="00E06867">
      <w:pPr>
        <w:widowControl/>
        <w:ind w:left="75" w:right="75"/>
        <w:jc w:val="center"/>
        <w:rPr>
          <w:rFonts w:ascii="Helvetica" w:eastAsia="宋体" w:hAnsi="Helvetica" w:cs="Helvetica"/>
          <w:color w:val="758697"/>
          <w:kern w:val="0"/>
          <w:szCs w:val="21"/>
        </w:rPr>
      </w:pPr>
      <w:r w:rsidRPr="00E06867">
        <w:rPr>
          <w:rFonts w:ascii="Helvetica" w:eastAsia="宋体" w:hAnsi="Helvetica" w:cs="Helvetica"/>
          <w:color w:val="758697"/>
          <w:kern w:val="0"/>
          <w:szCs w:val="21"/>
        </w:rPr>
        <w:t>发布时间：</w:t>
      </w:r>
      <w:r w:rsidRPr="00E06867">
        <w:rPr>
          <w:rFonts w:ascii="Helvetica" w:eastAsia="宋体" w:hAnsi="Helvetica" w:cs="Helvetica"/>
          <w:color w:val="758697"/>
          <w:kern w:val="0"/>
          <w:szCs w:val="21"/>
        </w:rPr>
        <w:t>2021-11-08</w:t>
      </w:r>
    </w:p>
    <w:p w:rsidR="00E06867" w:rsidRPr="00E06867" w:rsidRDefault="00E06867" w:rsidP="00E06867">
      <w:pPr>
        <w:widowControl/>
        <w:jc w:val="center"/>
        <w:rPr>
          <w:rFonts w:ascii="Helvetica" w:eastAsia="宋体" w:hAnsi="Helvetica" w:cs="Helvetica"/>
          <w:color w:val="758697"/>
          <w:kern w:val="0"/>
          <w:szCs w:val="21"/>
        </w:rPr>
      </w:pPr>
      <w:r w:rsidRPr="00E06867">
        <w:rPr>
          <w:rFonts w:ascii="Helvetica" w:eastAsia="宋体" w:hAnsi="Helvetica" w:cs="Helvetica"/>
          <w:color w:val="758697"/>
          <w:kern w:val="0"/>
          <w:szCs w:val="21"/>
        </w:rPr>
        <w:t> </w:t>
      </w:r>
    </w:p>
    <w:p w:rsidR="00E06867" w:rsidRPr="00E06867" w:rsidRDefault="00E06867" w:rsidP="00E06867">
      <w:pPr>
        <w:widowControl/>
        <w:ind w:left="75" w:right="75"/>
        <w:jc w:val="center"/>
        <w:rPr>
          <w:rFonts w:ascii="Helvetica" w:eastAsia="宋体" w:hAnsi="Helvetica" w:cs="Helvetica"/>
          <w:color w:val="758697"/>
          <w:kern w:val="0"/>
          <w:szCs w:val="21"/>
        </w:rPr>
      </w:pPr>
      <w:r w:rsidRPr="00E06867">
        <w:rPr>
          <w:rFonts w:ascii="Helvetica" w:eastAsia="宋体" w:hAnsi="Helvetica" w:cs="Helvetica"/>
          <w:color w:val="758697"/>
          <w:kern w:val="0"/>
          <w:szCs w:val="21"/>
        </w:rPr>
        <w:t>点击数量：</w:t>
      </w:r>
      <w:r w:rsidRPr="00E06867">
        <w:rPr>
          <w:rFonts w:ascii="Helvetica" w:eastAsia="宋体" w:hAnsi="Helvetica" w:cs="Helvetica"/>
          <w:color w:val="758697"/>
          <w:kern w:val="0"/>
          <w:szCs w:val="21"/>
        </w:rPr>
        <w:t>1972</w:t>
      </w:r>
    </w:p>
    <w:p w:rsidR="00E06867" w:rsidRPr="00E06867" w:rsidRDefault="00E06867" w:rsidP="00E06867">
      <w:pPr>
        <w:widowControl/>
        <w:shd w:val="clear" w:color="auto" w:fill="FFFFFF"/>
        <w:spacing w:line="480" w:lineRule="atLeast"/>
        <w:jc w:val="center"/>
        <w:outlineLvl w:val="0"/>
        <w:rPr>
          <w:rFonts w:ascii="inherit" w:eastAsia="宋体" w:hAnsi="inherit" w:cs="Helvetica"/>
          <w:b/>
          <w:bCs/>
          <w:color w:val="2B425B"/>
          <w:kern w:val="36"/>
          <w:sz w:val="51"/>
          <w:szCs w:val="51"/>
        </w:rPr>
      </w:pPr>
      <w:r w:rsidRPr="00E06867">
        <w:rPr>
          <w:rFonts w:ascii="微软雅黑" w:eastAsia="微软雅黑" w:hAnsi="微软雅黑" w:cs="Helvetica"/>
          <w:b/>
          <w:bCs/>
          <w:color w:val="2B425B"/>
          <w:kern w:val="36"/>
          <w:sz w:val="27"/>
          <w:szCs w:val="27"/>
        </w:rPr>
        <w:t>广东省</w:t>
      </w:r>
      <w:r w:rsidRPr="00E06867">
        <w:rPr>
          <w:rFonts w:ascii="inherit" w:eastAsia="宋体" w:hAnsi="inherit" w:cs="Helvetica"/>
          <w:b/>
          <w:bCs/>
          <w:color w:val="2B425B"/>
          <w:kern w:val="36"/>
          <w:sz w:val="27"/>
          <w:szCs w:val="27"/>
        </w:rPr>
        <w:t>2022</w:t>
      </w:r>
      <w:r w:rsidRPr="00E06867">
        <w:rPr>
          <w:rFonts w:ascii="inherit" w:eastAsia="宋体" w:hAnsi="inherit" w:cs="Helvetica"/>
          <w:b/>
          <w:bCs/>
          <w:color w:val="2B425B"/>
          <w:kern w:val="36"/>
          <w:sz w:val="27"/>
          <w:szCs w:val="27"/>
        </w:rPr>
        <w:t>年度选调优秀大学毕业生公告</w:t>
      </w:r>
    </w:p>
    <w:p w:rsidR="00E06867" w:rsidRPr="00E06867" w:rsidRDefault="00E06867" w:rsidP="00E06867">
      <w:pPr>
        <w:widowControl/>
        <w:shd w:val="clear" w:color="auto" w:fill="FFFFFF"/>
        <w:spacing w:line="480" w:lineRule="auto"/>
        <w:ind w:left="363" w:right="363" w:firstLine="48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根据公务员法、公务员录用规定和《关于进一步加强和改进选调生工作的意见》精神，省委组织部、省人力资源社会保障厅决定，面向部分高校选调一批应届优秀大学毕业生到我省各级机关（含参照公务员法管理单位，下同）工作。现就有关事项公告如下：</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b/>
          <w:bCs/>
          <w:color w:val="434343"/>
          <w:kern w:val="0"/>
          <w:sz w:val="24"/>
          <w:szCs w:val="24"/>
        </w:rPr>
        <w:t> </w:t>
      </w:r>
      <w:r w:rsidRPr="00E06867">
        <w:rPr>
          <w:rFonts w:ascii="微软雅黑" w:eastAsia="微软雅黑" w:hAnsi="微软雅黑" w:cs="Helvetica"/>
          <w:b/>
          <w:bCs/>
          <w:color w:val="434343"/>
          <w:kern w:val="0"/>
          <w:sz w:val="24"/>
          <w:szCs w:val="24"/>
        </w:rPr>
        <w:t> </w:t>
      </w:r>
      <w:r w:rsidRPr="00E06867">
        <w:rPr>
          <w:rFonts w:ascii="微软雅黑" w:eastAsia="微软雅黑" w:hAnsi="微软雅黑" w:cs="Helvetica"/>
          <w:b/>
          <w:bCs/>
          <w:color w:val="434343"/>
          <w:kern w:val="0"/>
          <w:sz w:val="24"/>
          <w:szCs w:val="24"/>
        </w:rPr>
        <w:t>一、选调职位</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全省共计划选调应届优秀大学毕业生</w:t>
      </w:r>
      <w:r w:rsidRPr="00E06867">
        <w:rPr>
          <w:rFonts w:ascii="Helvetica" w:eastAsia="宋体" w:hAnsi="Helvetica" w:cs="Helvetica"/>
          <w:color w:val="434343"/>
          <w:kern w:val="0"/>
          <w:sz w:val="24"/>
          <w:szCs w:val="24"/>
        </w:rPr>
        <w:t>1993</w:t>
      </w:r>
      <w:r w:rsidRPr="00E06867">
        <w:rPr>
          <w:rFonts w:ascii="Helvetica" w:eastAsia="宋体" w:hAnsi="Helvetica" w:cs="Helvetica"/>
          <w:color w:val="434343"/>
          <w:kern w:val="0"/>
          <w:sz w:val="24"/>
          <w:szCs w:val="24"/>
        </w:rPr>
        <w:t>名，报考者可通过广东组织工作网（</w:t>
      </w:r>
      <w:r w:rsidRPr="00E06867">
        <w:rPr>
          <w:rFonts w:ascii="微软雅黑" w:eastAsia="微软雅黑" w:hAnsi="微软雅黑" w:cs="Helvetica"/>
          <w:color w:val="434343"/>
          <w:kern w:val="0"/>
          <w:sz w:val="24"/>
          <w:szCs w:val="24"/>
        </w:rPr>
        <w:t>https://www.gdzz.gov.cn）、广东省人力资源和社会保障厅网（http://hrss.gd.gov.cn）、广东人事考试网（http://rsks.gd.gov.cn）或“粤省事”“广东选调生招录”微信公众号查阅具体的选调机关、职位、人数和报考资格条件。具体职位信息见《广东省2022年度选调优秀大学毕业生职位表》（附件1）。</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b/>
          <w:bCs/>
          <w:color w:val="434343"/>
          <w:kern w:val="0"/>
          <w:sz w:val="24"/>
          <w:szCs w:val="24"/>
        </w:rPr>
        <w:t> </w:t>
      </w:r>
      <w:r w:rsidRPr="00E06867">
        <w:rPr>
          <w:rFonts w:ascii="微软雅黑" w:eastAsia="微软雅黑" w:hAnsi="微软雅黑" w:cs="Helvetica"/>
          <w:b/>
          <w:bCs/>
          <w:color w:val="434343"/>
          <w:kern w:val="0"/>
          <w:sz w:val="24"/>
          <w:szCs w:val="24"/>
        </w:rPr>
        <w:t> </w:t>
      </w:r>
      <w:r w:rsidRPr="00E06867">
        <w:rPr>
          <w:rFonts w:ascii="微软雅黑" w:eastAsia="微软雅黑" w:hAnsi="微软雅黑" w:cs="Helvetica"/>
          <w:b/>
          <w:bCs/>
          <w:color w:val="434343"/>
          <w:kern w:val="0"/>
          <w:sz w:val="24"/>
          <w:szCs w:val="24"/>
        </w:rPr>
        <w:t>二、选调对象和高校范围</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选调对象为部分国内高校</w:t>
      </w:r>
      <w:r w:rsidRPr="00E06867">
        <w:rPr>
          <w:rFonts w:ascii="Helvetica" w:eastAsia="宋体" w:hAnsi="Helvetica" w:cs="Helvetica"/>
          <w:color w:val="434343"/>
          <w:kern w:val="0"/>
          <w:sz w:val="24"/>
          <w:szCs w:val="24"/>
        </w:rPr>
        <w:t>2022</w:t>
      </w:r>
      <w:r w:rsidRPr="00E06867">
        <w:rPr>
          <w:rFonts w:ascii="Helvetica" w:eastAsia="宋体" w:hAnsi="Helvetica" w:cs="Helvetica"/>
          <w:color w:val="434343"/>
          <w:kern w:val="0"/>
          <w:sz w:val="24"/>
          <w:szCs w:val="24"/>
        </w:rPr>
        <w:t>年全日制大学本科（学士）以上学历（学位）应届优秀毕业生，以及</w:t>
      </w:r>
      <w:r w:rsidRPr="00E06867">
        <w:rPr>
          <w:rFonts w:ascii="Helvetica" w:eastAsia="宋体" w:hAnsi="Helvetica" w:cs="Helvetica"/>
          <w:color w:val="434343"/>
          <w:kern w:val="0"/>
          <w:sz w:val="24"/>
          <w:szCs w:val="24"/>
        </w:rPr>
        <w:t>2021</w:t>
      </w:r>
      <w:r w:rsidRPr="00E06867">
        <w:rPr>
          <w:rFonts w:ascii="Helvetica" w:eastAsia="宋体" w:hAnsi="Helvetica" w:cs="Helvetica"/>
          <w:color w:val="434343"/>
          <w:kern w:val="0"/>
          <w:sz w:val="24"/>
          <w:szCs w:val="24"/>
        </w:rPr>
        <w:t>年</w:t>
      </w:r>
      <w:r w:rsidRPr="00E06867">
        <w:rPr>
          <w:rFonts w:ascii="Helvetica" w:eastAsia="宋体" w:hAnsi="Helvetica" w:cs="Helvetica"/>
          <w:color w:val="434343"/>
          <w:kern w:val="0"/>
          <w:sz w:val="24"/>
          <w:szCs w:val="24"/>
        </w:rPr>
        <w:t>10</w:t>
      </w:r>
      <w:r w:rsidRPr="00E06867">
        <w:rPr>
          <w:rFonts w:ascii="Helvetica" w:eastAsia="宋体" w:hAnsi="Helvetica" w:cs="Helvetica"/>
          <w:color w:val="434343"/>
          <w:kern w:val="0"/>
          <w:sz w:val="24"/>
          <w:szCs w:val="24"/>
        </w:rPr>
        <w:t>月</w:t>
      </w:r>
      <w:r w:rsidRPr="00E06867">
        <w:rPr>
          <w:rFonts w:ascii="Helvetica" w:eastAsia="宋体" w:hAnsi="Helvetica" w:cs="Helvetica"/>
          <w:color w:val="434343"/>
          <w:kern w:val="0"/>
          <w:sz w:val="24"/>
          <w:szCs w:val="24"/>
        </w:rPr>
        <w:t>1</w:t>
      </w:r>
      <w:r w:rsidRPr="00E06867">
        <w:rPr>
          <w:rFonts w:ascii="Helvetica" w:eastAsia="宋体" w:hAnsi="Helvetica" w:cs="Helvetica"/>
          <w:color w:val="434343"/>
          <w:kern w:val="0"/>
          <w:sz w:val="24"/>
          <w:szCs w:val="24"/>
        </w:rPr>
        <w:t>日至</w:t>
      </w:r>
      <w:r w:rsidRPr="00E06867">
        <w:rPr>
          <w:rFonts w:ascii="Helvetica" w:eastAsia="宋体" w:hAnsi="Helvetica" w:cs="Helvetica"/>
          <w:color w:val="434343"/>
          <w:kern w:val="0"/>
          <w:sz w:val="24"/>
          <w:szCs w:val="24"/>
        </w:rPr>
        <w:t>2022</w:t>
      </w:r>
      <w:r w:rsidRPr="00E06867">
        <w:rPr>
          <w:rFonts w:ascii="Helvetica" w:eastAsia="宋体" w:hAnsi="Helvetica" w:cs="Helvetica"/>
          <w:color w:val="434343"/>
          <w:kern w:val="0"/>
          <w:sz w:val="24"/>
          <w:szCs w:val="24"/>
        </w:rPr>
        <w:t>年</w:t>
      </w:r>
      <w:r w:rsidRPr="00E06867">
        <w:rPr>
          <w:rFonts w:ascii="Helvetica" w:eastAsia="宋体" w:hAnsi="Helvetica" w:cs="Helvetica"/>
          <w:color w:val="434343"/>
          <w:kern w:val="0"/>
          <w:sz w:val="24"/>
          <w:szCs w:val="24"/>
        </w:rPr>
        <w:t>9</w:t>
      </w:r>
      <w:r w:rsidRPr="00E06867">
        <w:rPr>
          <w:rFonts w:ascii="Helvetica" w:eastAsia="宋体" w:hAnsi="Helvetica" w:cs="Helvetica"/>
          <w:color w:val="434343"/>
          <w:kern w:val="0"/>
          <w:sz w:val="24"/>
          <w:szCs w:val="24"/>
        </w:rPr>
        <w:t>月</w:t>
      </w:r>
      <w:r w:rsidRPr="00E06867">
        <w:rPr>
          <w:rFonts w:ascii="Helvetica" w:eastAsia="宋体" w:hAnsi="Helvetica" w:cs="Helvetica"/>
          <w:color w:val="434343"/>
          <w:kern w:val="0"/>
          <w:sz w:val="24"/>
          <w:szCs w:val="24"/>
        </w:rPr>
        <w:t>30</w:t>
      </w:r>
      <w:r w:rsidRPr="00E06867">
        <w:rPr>
          <w:rFonts w:ascii="Helvetica" w:eastAsia="宋体" w:hAnsi="Helvetica" w:cs="Helvetica"/>
          <w:color w:val="434343"/>
          <w:kern w:val="0"/>
          <w:sz w:val="24"/>
          <w:szCs w:val="24"/>
        </w:rPr>
        <w:t>日期间取得学位并完成教育部中国留学服务中心境外学历、学位认证的部分国（境）外知名高校优秀全日制大学毕业生。选调高校范围见附件</w:t>
      </w:r>
      <w:r w:rsidRPr="00E06867">
        <w:rPr>
          <w:rFonts w:ascii="Helvetica" w:eastAsia="宋体" w:hAnsi="Helvetica" w:cs="Helvetica"/>
          <w:color w:val="434343"/>
          <w:kern w:val="0"/>
          <w:sz w:val="24"/>
          <w:szCs w:val="24"/>
        </w:rPr>
        <w:t>2</w:t>
      </w:r>
      <w:r w:rsidRPr="00E06867">
        <w:rPr>
          <w:rFonts w:ascii="Helvetica" w:eastAsia="宋体" w:hAnsi="Helvetica" w:cs="Helvetica"/>
          <w:color w:val="434343"/>
          <w:kern w:val="0"/>
          <w:sz w:val="24"/>
          <w:szCs w:val="24"/>
        </w:rPr>
        <w:t>。</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报考者需以最高学历（学位）报考。报考者最高学历毕业证书、学位证书应于</w:t>
      </w:r>
      <w:r w:rsidRPr="00E06867">
        <w:rPr>
          <w:rFonts w:ascii="Helvetica" w:eastAsia="宋体" w:hAnsi="Helvetica" w:cs="Helvetica"/>
          <w:color w:val="434343"/>
          <w:kern w:val="0"/>
          <w:sz w:val="24"/>
          <w:szCs w:val="24"/>
        </w:rPr>
        <w:t>2022</w:t>
      </w:r>
      <w:r w:rsidRPr="00E06867">
        <w:rPr>
          <w:rFonts w:ascii="Helvetica" w:eastAsia="宋体" w:hAnsi="Helvetica" w:cs="Helvetica"/>
          <w:color w:val="434343"/>
          <w:kern w:val="0"/>
          <w:sz w:val="24"/>
          <w:szCs w:val="24"/>
        </w:rPr>
        <w:t>年</w:t>
      </w:r>
      <w:r w:rsidRPr="00E06867">
        <w:rPr>
          <w:rFonts w:ascii="Helvetica" w:eastAsia="宋体" w:hAnsi="Helvetica" w:cs="Helvetica"/>
          <w:color w:val="434343"/>
          <w:kern w:val="0"/>
          <w:sz w:val="24"/>
          <w:szCs w:val="24"/>
        </w:rPr>
        <w:t>9</w:t>
      </w:r>
      <w:r w:rsidRPr="00E06867">
        <w:rPr>
          <w:rFonts w:ascii="Helvetica" w:eastAsia="宋体" w:hAnsi="Helvetica" w:cs="Helvetica"/>
          <w:color w:val="434343"/>
          <w:kern w:val="0"/>
          <w:sz w:val="24"/>
          <w:szCs w:val="24"/>
        </w:rPr>
        <w:t>月</w:t>
      </w:r>
      <w:r w:rsidRPr="00E06867">
        <w:rPr>
          <w:rFonts w:ascii="Helvetica" w:eastAsia="宋体" w:hAnsi="Helvetica" w:cs="Helvetica"/>
          <w:color w:val="434343"/>
          <w:kern w:val="0"/>
          <w:sz w:val="24"/>
          <w:szCs w:val="24"/>
        </w:rPr>
        <w:t>30</w:t>
      </w:r>
      <w:r w:rsidRPr="00E06867">
        <w:rPr>
          <w:rFonts w:ascii="Helvetica" w:eastAsia="宋体" w:hAnsi="Helvetica" w:cs="Helvetica"/>
          <w:color w:val="434343"/>
          <w:kern w:val="0"/>
          <w:sz w:val="24"/>
          <w:szCs w:val="24"/>
        </w:rPr>
        <w:t>日前取得。国（境）外知名高校毕业生还应在</w:t>
      </w:r>
      <w:r w:rsidRPr="00E06867">
        <w:rPr>
          <w:rFonts w:ascii="Helvetica" w:eastAsia="宋体" w:hAnsi="Helvetica" w:cs="Helvetica"/>
          <w:color w:val="434343"/>
          <w:kern w:val="0"/>
          <w:sz w:val="24"/>
          <w:szCs w:val="24"/>
        </w:rPr>
        <w:lastRenderedPageBreak/>
        <w:t>2022</w:t>
      </w:r>
      <w:r w:rsidRPr="00E06867">
        <w:rPr>
          <w:rFonts w:ascii="Helvetica" w:eastAsia="宋体" w:hAnsi="Helvetica" w:cs="Helvetica"/>
          <w:color w:val="434343"/>
          <w:kern w:val="0"/>
          <w:sz w:val="24"/>
          <w:szCs w:val="24"/>
        </w:rPr>
        <w:t>年</w:t>
      </w:r>
      <w:r w:rsidRPr="00E06867">
        <w:rPr>
          <w:rFonts w:ascii="Helvetica" w:eastAsia="宋体" w:hAnsi="Helvetica" w:cs="Helvetica"/>
          <w:color w:val="434343"/>
          <w:kern w:val="0"/>
          <w:sz w:val="24"/>
          <w:szCs w:val="24"/>
        </w:rPr>
        <w:t>9</w:t>
      </w:r>
      <w:r w:rsidRPr="00E06867">
        <w:rPr>
          <w:rFonts w:ascii="Helvetica" w:eastAsia="宋体" w:hAnsi="Helvetica" w:cs="Helvetica"/>
          <w:color w:val="434343"/>
          <w:kern w:val="0"/>
          <w:sz w:val="24"/>
          <w:szCs w:val="24"/>
        </w:rPr>
        <w:t>月</w:t>
      </w:r>
      <w:r w:rsidRPr="00E06867">
        <w:rPr>
          <w:rFonts w:ascii="Helvetica" w:eastAsia="宋体" w:hAnsi="Helvetica" w:cs="Helvetica"/>
          <w:color w:val="434343"/>
          <w:kern w:val="0"/>
          <w:sz w:val="24"/>
          <w:szCs w:val="24"/>
        </w:rPr>
        <w:t>30</w:t>
      </w:r>
      <w:r w:rsidRPr="00E06867">
        <w:rPr>
          <w:rFonts w:ascii="Helvetica" w:eastAsia="宋体" w:hAnsi="Helvetica" w:cs="Helvetica"/>
          <w:color w:val="434343"/>
          <w:kern w:val="0"/>
          <w:sz w:val="24"/>
          <w:szCs w:val="24"/>
        </w:rPr>
        <w:t>日前取得教育部中国留学服务中心境外学历、学位认证函。</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定向培养、委托培养、在职培养以及专升本（专插本）、网络学院、成人教育学院、独立学院、民办分校的应届毕业生不列入选调对象范围。</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b/>
          <w:bCs/>
          <w:color w:val="434343"/>
          <w:kern w:val="0"/>
          <w:sz w:val="24"/>
          <w:szCs w:val="24"/>
        </w:rPr>
        <w:t> </w:t>
      </w:r>
      <w:r w:rsidRPr="00E06867">
        <w:rPr>
          <w:rFonts w:ascii="微软雅黑" w:eastAsia="微软雅黑" w:hAnsi="微软雅黑" w:cs="Helvetica"/>
          <w:b/>
          <w:bCs/>
          <w:color w:val="434343"/>
          <w:kern w:val="0"/>
          <w:sz w:val="24"/>
          <w:szCs w:val="24"/>
        </w:rPr>
        <w:t> </w:t>
      </w:r>
      <w:r w:rsidRPr="00E06867">
        <w:rPr>
          <w:rFonts w:ascii="微软雅黑" w:eastAsia="微软雅黑" w:hAnsi="微软雅黑" w:cs="Helvetica"/>
          <w:b/>
          <w:bCs/>
          <w:color w:val="434343"/>
          <w:kern w:val="0"/>
          <w:sz w:val="24"/>
          <w:szCs w:val="24"/>
        </w:rPr>
        <w:t>三、选调条件</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符合公务员法等规定的基本条件，且应具备以下条件：</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（一）政治素质好，认真学习习近平新时代中国特色社会主义思想，牢固树立</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四个意识</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，坚定</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四个自信</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，做到</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两个维护</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，在思想上政治上行动上同以习近平同志为核心的党中央保持高度一致，自觉践行社会主义核心价值观，爱党爱国，有理想抱负和家国情怀，甘于为国家和人民服务奉献。</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（二）学习成绩优良，作风朴实，诚实守信，吃苦耐劳，身心健康，有较好的人际沟通和语言文字表达能力。</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（三）本科生</w:t>
      </w:r>
      <w:r w:rsidRPr="00E06867">
        <w:rPr>
          <w:rFonts w:ascii="Helvetica" w:eastAsia="宋体" w:hAnsi="Helvetica" w:cs="Helvetica"/>
          <w:color w:val="434343"/>
          <w:kern w:val="0"/>
          <w:sz w:val="24"/>
          <w:szCs w:val="24"/>
        </w:rPr>
        <w:t>24</w:t>
      </w:r>
      <w:r w:rsidRPr="00E06867">
        <w:rPr>
          <w:rFonts w:ascii="Helvetica" w:eastAsia="宋体" w:hAnsi="Helvetica" w:cs="Helvetica"/>
          <w:color w:val="434343"/>
          <w:kern w:val="0"/>
          <w:sz w:val="24"/>
          <w:szCs w:val="24"/>
        </w:rPr>
        <w:t>周岁以下（</w:t>
      </w:r>
      <w:r w:rsidRPr="00E06867">
        <w:rPr>
          <w:rFonts w:ascii="Helvetica" w:eastAsia="宋体" w:hAnsi="Helvetica" w:cs="Helvetica"/>
          <w:color w:val="434343"/>
          <w:kern w:val="0"/>
          <w:sz w:val="24"/>
          <w:szCs w:val="24"/>
        </w:rPr>
        <w:t>1996</w:t>
      </w:r>
      <w:r w:rsidRPr="00E06867">
        <w:rPr>
          <w:rFonts w:ascii="Helvetica" w:eastAsia="宋体" w:hAnsi="Helvetica" w:cs="Helvetica"/>
          <w:color w:val="434343"/>
          <w:kern w:val="0"/>
          <w:sz w:val="24"/>
          <w:szCs w:val="24"/>
        </w:rPr>
        <w:t>年</w:t>
      </w:r>
      <w:r w:rsidRPr="00E06867">
        <w:rPr>
          <w:rFonts w:ascii="Helvetica" w:eastAsia="宋体" w:hAnsi="Helvetica" w:cs="Helvetica"/>
          <w:color w:val="434343"/>
          <w:kern w:val="0"/>
          <w:sz w:val="24"/>
          <w:szCs w:val="24"/>
        </w:rPr>
        <w:t>11</w:t>
      </w:r>
      <w:r w:rsidRPr="00E06867">
        <w:rPr>
          <w:rFonts w:ascii="Helvetica" w:eastAsia="宋体" w:hAnsi="Helvetica" w:cs="Helvetica"/>
          <w:color w:val="434343"/>
          <w:kern w:val="0"/>
          <w:sz w:val="24"/>
          <w:szCs w:val="24"/>
        </w:rPr>
        <w:t>月</w:t>
      </w:r>
      <w:r w:rsidRPr="00E06867">
        <w:rPr>
          <w:rFonts w:ascii="Helvetica" w:eastAsia="宋体" w:hAnsi="Helvetica" w:cs="Helvetica"/>
          <w:color w:val="434343"/>
          <w:kern w:val="0"/>
          <w:sz w:val="24"/>
          <w:szCs w:val="24"/>
        </w:rPr>
        <w:t>1</w:t>
      </w:r>
      <w:r w:rsidRPr="00E06867">
        <w:rPr>
          <w:rFonts w:ascii="Helvetica" w:eastAsia="宋体" w:hAnsi="Helvetica" w:cs="Helvetica"/>
          <w:color w:val="434343"/>
          <w:kern w:val="0"/>
          <w:sz w:val="24"/>
          <w:szCs w:val="24"/>
        </w:rPr>
        <w:t>日以后出生）、硕士研究生</w:t>
      </w:r>
      <w:r w:rsidRPr="00E06867">
        <w:rPr>
          <w:rFonts w:ascii="Helvetica" w:eastAsia="宋体" w:hAnsi="Helvetica" w:cs="Helvetica"/>
          <w:color w:val="434343"/>
          <w:kern w:val="0"/>
          <w:sz w:val="24"/>
          <w:szCs w:val="24"/>
        </w:rPr>
        <w:t>27</w:t>
      </w:r>
      <w:r w:rsidRPr="00E06867">
        <w:rPr>
          <w:rFonts w:ascii="Helvetica" w:eastAsia="宋体" w:hAnsi="Helvetica" w:cs="Helvetica"/>
          <w:color w:val="434343"/>
          <w:kern w:val="0"/>
          <w:sz w:val="24"/>
          <w:szCs w:val="24"/>
        </w:rPr>
        <w:t>周岁以下（</w:t>
      </w:r>
      <w:r w:rsidRPr="00E06867">
        <w:rPr>
          <w:rFonts w:ascii="Helvetica" w:eastAsia="宋体" w:hAnsi="Helvetica" w:cs="Helvetica"/>
          <w:color w:val="434343"/>
          <w:kern w:val="0"/>
          <w:sz w:val="24"/>
          <w:szCs w:val="24"/>
        </w:rPr>
        <w:t>1993</w:t>
      </w:r>
      <w:r w:rsidRPr="00E06867">
        <w:rPr>
          <w:rFonts w:ascii="Helvetica" w:eastAsia="宋体" w:hAnsi="Helvetica" w:cs="Helvetica"/>
          <w:color w:val="434343"/>
          <w:kern w:val="0"/>
          <w:sz w:val="24"/>
          <w:szCs w:val="24"/>
        </w:rPr>
        <w:t>年</w:t>
      </w:r>
      <w:r w:rsidRPr="00E06867">
        <w:rPr>
          <w:rFonts w:ascii="Helvetica" w:eastAsia="宋体" w:hAnsi="Helvetica" w:cs="Helvetica"/>
          <w:color w:val="434343"/>
          <w:kern w:val="0"/>
          <w:sz w:val="24"/>
          <w:szCs w:val="24"/>
        </w:rPr>
        <w:t>11</w:t>
      </w:r>
      <w:r w:rsidRPr="00E06867">
        <w:rPr>
          <w:rFonts w:ascii="Helvetica" w:eastAsia="宋体" w:hAnsi="Helvetica" w:cs="Helvetica"/>
          <w:color w:val="434343"/>
          <w:kern w:val="0"/>
          <w:sz w:val="24"/>
          <w:szCs w:val="24"/>
        </w:rPr>
        <w:t>月</w:t>
      </w:r>
      <w:r w:rsidRPr="00E06867">
        <w:rPr>
          <w:rFonts w:ascii="Helvetica" w:eastAsia="宋体" w:hAnsi="Helvetica" w:cs="Helvetica"/>
          <w:color w:val="434343"/>
          <w:kern w:val="0"/>
          <w:sz w:val="24"/>
          <w:szCs w:val="24"/>
        </w:rPr>
        <w:t>1</w:t>
      </w:r>
      <w:r w:rsidRPr="00E06867">
        <w:rPr>
          <w:rFonts w:ascii="Helvetica" w:eastAsia="宋体" w:hAnsi="Helvetica" w:cs="Helvetica"/>
          <w:color w:val="434343"/>
          <w:kern w:val="0"/>
          <w:sz w:val="24"/>
          <w:szCs w:val="24"/>
        </w:rPr>
        <w:t>日以后出生）、博士研究生</w:t>
      </w:r>
      <w:r w:rsidRPr="00E06867">
        <w:rPr>
          <w:rFonts w:ascii="Helvetica" w:eastAsia="宋体" w:hAnsi="Helvetica" w:cs="Helvetica"/>
          <w:color w:val="434343"/>
          <w:kern w:val="0"/>
          <w:sz w:val="24"/>
          <w:szCs w:val="24"/>
        </w:rPr>
        <w:t>30</w:t>
      </w:r>
      <w:r w:rsidRPr="00E06867">
        <w:rPr>
          <w:rFonts w:ascii="Helvetica" w:eastAsia="宋体" w:hAnsi="Helvetica" w:cs="Helvetica"/>
          <w:color w:val="434343"/>
          <w:kern w:val="0"/>
          <w:sz w:val="24"/>
          <w:szCs w:val="24"/>
        </w:rPr>
        <w:t>周岁以下（</w:t>
      </w:r>
      <w:r w:rsidRPr="00E06867">
        <w:rPr>
          <w:rFonts w:ascii="Helvetica" w:eastAsia="宋体" w:hAnsi="Helvetica" w:cs="Helvetica"/>
          <w:color w:val="434343"/>
          <w:kern w:val="0"/>
          <w:sz w:val="24"/>
          <w:szCs w:val="24"/>
        </w:rPr>
        <w:t>1990</w:t>
      </w:r>
      <w:r w:rsidRPr="00E06867">
        <w:rPr>
          <w:rFonts w:ascii="Helvetica" w:eastAsia="宋体" w:hAnsi="Helvetica" w:cs="Helvetica"/>
          <w:color w:val="434343"/>
          <w:kern w:val="0"/>
          <w:sz w:val="24"/>
          <w:szCs w:val="24"/>
        </w:rPr>
        <w:t>年</w:t>
      </w:r>
      <w:r w:rsidRPr="00E06867">
        <w:rPr>
          <w:rFonts w:ascii="Helvetica" w:eastAsia="宋体" w:hAnsi="Helvetica" w:cs="Helvetica"/>
          <w:color w:val="434343"/>
          <w:kern w:val="0"/>
          <w:sz w:val="24"/>
          <w:szCs w:val="24"/>
        </w:rPr>
        <w:t>11</w:t>
      </w:r>
      <w:r w:rsidRPr="00E06867">
        <w:rPr>
          <w:rFonts w:ascii="Helvetica" w:eastAsia="宋体" w:hAnsi="Helvetica" w:cs="Helvetica"/>
          <w:color w:val="434343"/>
          <w:kern w:val="0"/>
          <w:sz w:val="24"/>
          <w:szCs w:val="24"/>
        </w:rPr>
        <w:t>月</w:t>
      </w:r>
      <w:r w:rsidRPr="00E06867">
        <w:rPr>
          <w:rFonts w:ascii="Helvetica" w:eastAsia="宋体" w:hAnsi="Helvetica" w:cs="Helvetica"/>
          <w:color w:val="434343"/>
          <w:kern w:val="0"/>
          <w:sz w:val="24"/>
          <w:szCs w:val="24"/>
        </w:rPr>
        <w:t>1</w:t>
      </w:r>
      <w:r w:rsidRPr="00E06867">
        <w:rPr>
          <w:rFonts w:ascii="Helvetica" w:eastAsia="宋体" w:hAnsi="Helvetica" w:cs="Helvetica"/>
          <w:color w:val="434343"/>
          <w:kern w:val="0"/>
          <w:sz w:val="24"/>
          <w:szCs w:val="24"/>
        </w:rPr>
        <w:t>日以后出生），具有参军入伍经历的年龄要求放宽</w:t>
      </w:r>
      <w:r w:rsidRPr="00E06867">
        <w:rPr>
          <w:rFonts w:ascii="Helvetica" w:eastAsia="宋体" w:hAnsi="Helvetica" w:cs="Helvetica"/>
          <w:color w:val="434343"/>
          <w:kern w:val="0"/>
          <w:sz w:val="24"/>
          <w:szCs w:val="24"/>
        </w:rPr>
        <w:t>3</w:t>
      </w:r>
      <w:r w:rsidRPr="00E06867">
        <w:rPr>
          <w:rFonts w:ascii="Helvetica" w:eastAsia="宋体" w:hAnsi="Helvetica" w:cs="Helvetica"/>
          <w:color w:val="434343"/>
          <w:kern w:val="0"/>
          <w:sz w:val="24"/>
          <w:szCs w:val="24"/>
        </w:rPr>
        <w:t>周岁。</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（四）符合岗位要求的其他条件。</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同等条件下优先选调中共党员（含预备党员）、优秀学生干部、获得校级以上奖励人员、具有参军入伍经历的大学毕业生。在校期间有违法违纪违规行为、学术不端和品行存在问题，或者法律法规及相关政策规定不得录用为公务员的，不得作为选调对象。</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lastRenderedPageBreak/>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因犯罪受过刑事处罚的人员、被开除中国共产党党籍的人员、被依法列为失信联合惩戒对象的人员，在各级公务员、选调生招考中被认定有舞弊等严重违反录用纪律行为的人员，不得报考。</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b/>
          <w:bCs/>
          <w:color w:val="434343"/>
          <w:kern w:val="0"/>
          <w:sz w:val="24"/>
          <w:szCs w:val="24"/>
        </w:rPr>
        <w:t> </w:t>
      </w:r>
      <w:r w:rsidRPr="00E06867">
        <w:rPr>
          <w:rFonts w:ascii="微软雅黑" w:eastAsia="微软雅黑" w:hAnsi="微软雅黑" w:cs="Helvetica"/>
          <w:b/>
          <w:bCs/>
          <w:color w:val="434343"/>
          <w:kern w:val="0"/>
          <w:sz w:val="24"/>
          <w:szCs w:val="24"/>
        </w:rPr>
        <w:t> </w:t>
      </w:r>
      <w:r w:rsidRPr="00E06867">
        <w:rPr>
          <w:rFonts w:ascii="微软雅黑" w:eastAsia="微软雅黑" w:hAnsi="微软雅黑" w:cs="Helvetica"/>
          <w:b/>
          <w:bCs/>
          <w:color w:val="434343"/>
          <w:kern w:val="0"/>
          <w:sz w:val="24"/>
          <w:szCs w:val="24"/>
        </w:rPr>
        <w:t>四、选调程序</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（一）报名、推荐和资格初审。采取网络公开报名，报考者可登录报名系统（</w:t>
      </w:r>
      <w:r w:rsidRPr="00E06867">
        <w:rPr>
          <w:rFonts w:ascii="Helvetica" w:eastAsia="宋体" w:hAnsi="Helvetica" w:cs="Helvetica"/>
          <w:color w:val="434343"/>
          <w:kern w:val="0"/>
          <w:sz w:val="24"/>
          <w:szCs w:val="24"/>
        </w:rPr>
        <w:t>https://ggfw.gdhrss.gov.cn/yxks</w:t>
      </w:r>
      <w:r w:rsidRPr="00E06867">
        <w:rPr>
          <w:rFonts w:ascii="Helvetica" w:eastAsia="宋体" w:hAnsi="Helvetica" w:cs="Helvetica"/>
          <w:color w:val="434343"/>
          <w:kern w:val="0"/>
          <w:sz w:val="24"/>
          <w:szCs w:val="24"/>
        </w:rPr>
        <w:t>）诚信报考。</w:t>
      </w:r>
      <w:r w:rsidRPr="00E06867">
        <w:rPr>
          <w:rFonts w:ascii="Helvetica" w:eastAsia="宋体" w:hAnsi="Helvetica" w:cs="Helvetica"/>
          <w:b/>
          <w:bCs/>
          <w:color w:val="000000"/>
          <w:kern w:val="0"/>
          <w:sz w:val="24"/>
          <w:szCs w:val="24"/>
        </w:rPr>
        <w:t>报名时间为</w:t>
      </w:r>
      <w:r w:rsidRPr="00E06867">
        <w:rPr>
          <w:rFonts w:ascii="Helvetica" w:eastAsia="宋体" w:hAnsi="Helvetica" w:cs="Helvetica"/>
          <w:b/>
          <w:bCs/>
          <w:color w:val="000000"/>
          <w:kern w:val="0"/>
          <w:sz w:val="24"/>
          <w:szCs w:val="24"/>
        </w:rPr>
        <w:t>2021</w:t>
      </w:r>
      <w:r w:rsidRPr="00E06867">
        <w:rPr>
          <w:rFonts w:ascii="Helvetica" w:eastAsia="宋体" w:hAnsi="Helvetica" w:cs="Helvetica"/>
          <w:b/>
          <w:bCs/>
          <w:color w:val="000000"/>
          <w:kern w:val="0"/>
          <w:sz w:val="24"/>
          <w:szCs w:val="24"/>
        </w:rPr>
        <w:t>年</w:t>
      </w:r>
      <w:r w:rsidRPr="00E06867">
        <w:rPr>
          <w:rFonts w:ascii="Helvetica" w:eastAsia="宋体" w:hAnsi="Helvetica" w:cs="Helvetica"/>
          <w:b/>
          <w:bCs/>
          <w:color w:val="000000"/>
          <w:kern w:val="0"/>
          <w:sz w:val="24"/>
          <w:szCs w:val="24"/>
        </w:rPr>
        <w:t>11</w:t>
      </w:r>
      <w:r w:rsidRPr="00E06867">
        <w:rPr>
          <w:rFonts w:ascii="Helvetica" w:eastAsia="宋体" w:hAnsi="Helvetica" w:cs="Helvetica"/>
          <w:b/>
          <w:bCs/>
          <w:color w:val="000000"/>
          <w:kern w:val="0"/>
          <w:sz w:val="24"/>
          <w:szCs w:val="24"/>
        </w:rPr>
        <w:t>月</w:t>
      </w:r>
      <w:r w:rsidRPr="00E06867">
        <w:rPr>
          <w:rFonts w:ascii="Helvetica" w:eastAsia="宋体" w:hAnsi="Helvetica" w:cs="Helvetica"/>
          <w:b/>
          <w:bCs/>
          <w:color w:val="000000"/>
          <w:kern w:val="0"/>
          <w:sz w:val="24"/>
          <w:szCs w:val="24"/>
        </w:rPr>
        <w:t>10</w:t>
      </w:r>
      <w:r w:rsidRPr="00E06867">
        <w:rPr>
          <w:rFonts w:ascii="Helvetica" w:eastAsia="宋体" w:hAnsi="Helvetica" w:cs="Helvetica"/>
          <w:b/>
          <w:bCs/>
          <w:color w:val="000000"/>
          <w:kern w:val="0"/>
          <w:sz w:val="24"/>
          <w:szCs w:val="24"/>
        </w:rPr>
        <w:t>日</w:t>
      </w:r>
      <w:r w:rsidRPr="00E06867">
        <w:rPr>
          <w:rFonts w:ascii="Helvetica" w:eastAsia="宋体" w:hAnsi="Helvetica" w:cs="Helvetica"/>
          <w:b/>
          <w:bCs/>
          <w:color w:val="000000"/>
          <w:kern w:val="0"/>
          <w:sz w:val="24"/>
          <w:szCs w:val="24"/>
        </w:rPr>
        <w:t>9</w:t>
      </w:r>
      <w:r w:rsidRPr="00E06867">
        <w:rPr>
          <w:rFonts w:ascii="Helvetica" w:eastAsia="宋体" w:hAnsi="Helvetica" w:cs="Helvetica"/>
          <w:b/>
          <w:bCs/>
          <w:color w:val="000000"/>
          <w:kern w:val="0"/>
          <w:sz w:val="24"/>
          <w:szCs w:val="24"/>
        </w:rPr>
        <w:t>︰</w:t>
      </w:r>
      <w:r w:rsidRPr="00E06867">
        <w:rPr>
          <w:rFonts w:ascii="Helvetica" w:eastAsia="宋体" w:hAnsi="Helvetica" w:cs="Helvetica"/>
          <w:b/>
          <w:bCs/>
          <w:color w:val="000000"/>
          <w:kern w:val="0"/>
          <w:sz w:val="24"/>
          <w:szCs w:val="24"/>
        </w:rPr>
        <w:t>00</w:t>
      </w:r>
      <w:r w:rsidRPr="00E06867">
        <w:rPr>
          <w:rFonts w:ascii="Helvetica" w:eastAsia="宋体" w:hAnsi="Helvetica" w:cs="Helvetica"/>
          <w:b/>
          <w:bCs/>
          <w:color w:val="000000"/>
          <w:kern w:val="0"/>
          <w:sz w:val="24"/>
          <w:szCs w:val="24"/>
        </w:rPr>
        <w:t>至</w:t>
      </w:r>
      <w:r w:rsidRPr="00E06867">
        <w:rPr>
          <w:rFonts w:ascii="Helvetica" w:eastAsia="宋体" w:hAnsi="Helvetica" w:cs="Helvetica"/>
          <w:b/>
          <w:bCs/>
          <w:color w:val="000000"/>
          <w:kern w:val="0"/>
          <w:sz w:val="24"/>
          <w:szCs w:val="24"/>
        </w:rPr>
        <w:t>17</w:t>
      </w:r>
      <w:r w:rsidRPr="00E06867">
        <w:rPr>
          <w:rFonts w:ascii="Helvetica" w:eastAsia="宋体" w:hAnsi="Helvetica" w:cs="Helvetica"/>
          <w:b/>
          <w:bCs/>
          <w:color w:val="000000"/>
          <w:kern w:val="0"/>
          <w:sz w:val="24"/>
          <w:szCs w:val="24"/>
        </w:rPr>
        <w:t>日</w:t>
      </w:r>
      <w:r w:rsidRPr="00E06867">
        <w:rPr>
          <w:rFonts w:ascii="Helvetica" w:eastAsia="宋体" w:hAnsi="Helvetica" w:cs="Helvetica"/>
          <w:b/>
          <w:bCs/>
          <w:color w:val="000000"/>
          <w:kern w:val="0"/>
          <w:sz w:val="24"/>
          <w:szCs w:val="24"/>
        </w:rPr>
        <w:t>16</w:t>
      </w:r>
      <w:r w:rsidRPr="00E06867">
        <w:rPr>
          <w:rFonts w:ascii="Helvetica" w:eastAsia="宋体" w:hAnsi="Helvetica" w:cs="Helvetica"/>
          <w:b/>
          <w:bCs/>
          <w:color w:val="000000"/>
          <w:kern w:val="0"/>
          <w:sz w:val="24"/>
          <w:szCs w:val="24"/>
        </w:rPr>
        <w:t>︰</w:t>
      </w:r>
      <w:r w:rsidRPr="00E06867">
        <w:rPr>
          <w:rFonts w:ascii="Helvetica" w:eastAsia="宋体" w:hAnsi="Helvetica" w:cs="Helvetica"/>
          <w:b/>
          <w:bCs/>
          <w:color w:val="000000"/>
          <w:kern w:val="0"/>
          <w:sz w:val="24"/>
          <w:szCs w:val="24"/>
        </w:rPr>
        <w:t>00</w:t>
      </w:r>
      <w:r w:rsidRPr="00E06867">
        <w:rPr>
          <w:rFonts w:ascii="Helvetica" w:eastAsia="宋体" w:hAnsi="Helvetica" w:cs="Helvetica"/>
          <w:color w:val="434343"/>
          <w:kern w:val="0"/>
          <w:sz w:val="24"/>
          <w:szCs w:val="24"/>
        </w:rPr>
        <w:t>，程序如下：</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1．报名。报考者通过《广东省2022年度选调优秀大学毕业生职位表》查询职位信息，只能选择一个职位进行报名，不得报考录用后即构成回避关系的职位。</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2．推荐。报考前，</w:t>
      </w:r>
      <w:r w:rsidRPr="00E06867">
        <w:rPr>
          <w:rFonts w:ascii="微软雅黑" w:eastAsia="微软雅黑" w:hAnsi="微软雅黑" w:cs="Helvetica"/>
          <w:b/>
          <w:bCs/>
          <w:color w:val="434343"/>
          <w:kern w:val="0"/>
          <w:sz w:val="24"/>
          <w:szCs w:val="24"/>
        </w:rPr>
        <w:t>报考者需填写《广东省2022年度选调优秀大学毕业生推荐表》（附件3），并由所在院系或学校就业指导部门、学校学生工作部门中的任一部门审核盖章</w:t>
      </w:r>
      <w:r w:rsidRPr="00E06867">
        <w:rPr>
          <w:rFonts w:ascii="微软雅黑" w:eastAsia="微软雅黑" w:hAnsi="微软雅黑" w:cs="Helvetica"/>
          <w:color w:val="434343"/>
          <w:kern w:val="0"/>
          <w:sz w:val="24"/>
          <w:szCs w:val="24"/>
        </w:rPr>
        <w:t>，国（境）外留学回国人员由中国留学服务中心、留学生人员联谊会等官方认可的单位、本人户籍所在地村居（社区）党组织或党组织关系所在单位中的任一组织（单位）审核盖章。</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3．网上注册和报名确认。报考者登录报名系统进行网上注册，准确齐全填写报考信息，上传本人近期免冠2寸正面证件电子照片，以及审核盖章后的《广东省2022年度选调优秀大学毕业生推荐表》电子图片（须为JPG格式）。报考者填写报考信息后应在报名截止前确认，逾期不确认的，视为自动放弃资格。</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4．资格初审。报名系统将对报考者提交的报名登记表进行初审。在报名截止前，报考者可改报其他职位。</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lastRenderedPageBreak/>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5．打印准考证。报名确认成功后，报考者可于2021年12月7日9︰00后登录报名系统下载打印准考证。准考证是报考者参加选调各环节的重要证件，请妥善保管。报考者参加笔试、资格审核、面试、体检等环节时，需同时携带准考证和本人有效居民身份证。</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（二）笔试。笔试共</w:t>
      </w:r>
      <w:r w:rsidRPr="00E06867">
        <w:rPr>
          <w:rFonts w:ascii="Helvetica" w:eastAsia="宋体" w:hAnsi="Helvetica" w:cs="Helvetica"/>
          <w:color w:val="434343"/>
          <w:kern w:val="0"/>
          <w:sz w:val="24"/>
          <w:szCs w:val="24"/>
        </w:rPr>
        <w:t>2</w:t>
      </w:r>
      <w:r w:rsidRPr="00E06867">
        <w:rPr>
          <w:rFonts w:ascii="Helvetica" w:eastAsia="宋体" w:hAnsi="Helvetica" w:cs="Helvetica"/>
          <w:color w:val="434343"/>
          <w:kern w:val="0"/>
          <w:sz w:val="24"/>
          <w:szCs w:val="24"/>
        </w:rPr>
        <w:t>科：综合行政能力测验、思维能力测验，各占笔试成绩的</w:t>
      </w:r>
      <w:r w:rsidRPr="00E06867">
        <w:rPr>
          <w:rFonts w:ascii="Helvetica" w:eastAsia="宋体" w:hAnsi="Helvetica" w:cs="Helvetica"/>
          <w:color w:val="434343"/>
          <w:kern w:val="0"/>
          <w:sz w:val="24"/>
          <w:szCs w:val="24"/>
        </w:rPr>
        <w:t>50%</w:t>
      </w:r>
      <w:r w:rsidRPr="00E06867">
        <w:rPr>
          <w:rFonts w:ascii="Helvetica" w:eastAsia="宋体" w:hAnsi="Helvetica" w:cs="Helvetica"/>
          <w:color w:val="434343"/>
          <w:kern w:val="0"/>
          <w:sz w:val="24"/>
          <w:szCs w:val="24"/>
        </w:rPr>
        <w:t>，按四舍五入保留小数点后</w:t>
      </w:r>
      <w:r w:rsidRPr="00E06867">
        <w:rPr>
          <w:rFonts w:ascii="Helvetica" w:eastAsia="宋体" w:hAnsi="Helvetica" w:cs="Helvetica"/>
          <w:color w:val="434343"/>
          <w:kern w:val="0"/>
          <w:sz w:val="24"/>
          <w:szCs w:val="24"/>
        </w:rPr>
        <w:t>2</w:t>
      </w:r>
      <w:r w:rsidRPr="00E06867">
        <w:rPr>
          <w:rFonts w:ascii="Helvetica" w:eastAsia="宋体" w:hAnsi="Helvetica" w:cs="Helvetica"/>
          <w:color w:val="434343"/>
          <w:kern w:val="0"/>
          <w:sz w:val="24"/>
          <w:szCs w:val="24"/>
        </w:rPr>
        <w:t>位。</w:t>
      </w:r>
      <w:r w:rsidRPr="00E06867">
        <w:rPr>
          <w:rFonts w:ascii="Helvetica" w:eastAsia="宋体" w:hAnsi="Helvetica" w:cs="Helvetica"/>
          <w:b/>
          <w:bCs/>
          <w:color w:val="434343"/>
          <w:kern w:val="0"/>
          <w:sz w:val="24"/>
          <w:szCs w:val="24"/>
        </w:rPr>
        <w:t>笔试时间为</w:t>
      </w:r>
      <w:r w:rsidRPr="00E06867">
        <w:rPr>
          <w:rFonts w:ascii="Helvetica" w:eastAsia="宋体" w:hAnsi="Helvetica" w:cs="Helvetica"/>
          <w:b/>
          <w:bCs/>
          <w:color w:val="434343"/>
          <w:kern w:val="0"/>
          <w:sz w:val="24"/>
          <w:szCs w:val="24"/>
        </w:rPr>
        <w:t>12</w:t>
      </w:r>
      <w:r w:rsidRPr="00E06867">
        <w:rPr>
          <w:rFonts w:ascii="Helvetica" w:eastAsia="宋体" w:hAnsi="Helvetica" w:cs="Helvetica"/>
          <w:b/>
          <w:bCs/>
          <w:color w:val="434343"/>
          <w:kern w:val="0"/>
          <w:sz w:val="24"/>
          <w:szCs w:val="24"/>
        </w:rPr>
        <w:t>月</w:t>
      </w:r>
      <w:r w:rsidRPr="00E06867">
        <w:rPr>
          <w:rFonts w:ascii="Helvetica" w:eastAsia="宋体" w:hAnsi="Helvetica" w:cs="Helvetica"/>
          <w:b/>
          <w:bCs/>
          <w:color w:val="434343"/>
          <w:kern w:val="0"/>
          <w:sz w:val="24"/>
          <w:szCs w:val="24"/>
        </w:rPr>
        <w:t>12</w:t>
      </w:r>
      <w:r w:rsidRPr="00E06867">
        <w:rPr>
          <w:rFonts w:ascii="Helvetica" w:eastAsia="宋体" w:hAnsi="Helvetica" w:cs="Helvetica"/>
          <w:b/>
          <w:bCs/>
          <w:color w:val="434343"/>
          <w:kern w:val="0"/>
          <w:sz w:val="24"/>
          <w:szCs w:val="24"/>
        </w:rPr>
        <w:t>日</w:t>
      </w:r>
      <w:r w:rsidRPr="00E06867">
        <w:rPr>
          <w:rFonts w:ascii="Helvetica" w:eastAsia="宋体" w:hAnsi="Helvetica" w:cs="Helvetica"/>
          <w:color w:val="434343"/>
          <w:kern w:val="0"/>
          <w:sz w:val="24"/>
          <w:szCs w:val="24"/>
        </w:rPr>
        <w:t>，在北京、南京、武汉、成都、广州、深圳、珠海、东莞等</w:t>
      </w:r>
      <w:r w:rsidRPr="00E06867">
        <w:rPr>
          <w:rFonts w:ascii="Helvetica" w:eastAsia="宋体" w:hAnsi="Helvetica" w:cs="Helvetica"/>
          <w:color w:val="434343"/>
          <w:kern w:val="0"/>
          <w:sz w:val="24"/>
          <w:szCs w:val="24"/>
        </w:rPr>
        <w:t>8</w:t>
      </w:r>
      <w:r w:rsidRPr="00E06867">
        <w:rPr>
          <w:rFonts w:ascii="Helvetica" w:eastAsia="宋体" w:hAnsi="Helvetica" w:cs="Helvetica"/>
          <w:color w:val="434343"/>
          <w:kern w:val="0"/>
          <w:sz w:val="24"/>
          <w:szCs w:val="24"/>
        </w:rPr>
        <w:t>市设置考点，报考者报名时需选择笔试地点。笔试不设开考比例。笔试具体时间、地点及注意事项详见准考证。完成笔试阅卷后公布成绩和合格分数线。报考者可凭身份证号码和准考证号码登录报名系统查询。</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（三）资格审核。根据笔试成绩由高到低按具体职位招录人数</w:t>
      </w:r>
      <w:r w:rsidRPr="00E06867">
        <w:rPr>
          <w:rFonts w:ascii="Helvetica" w:eastAsia="宋体" w:hAnsi="Helvetica" w:cs="Helvetica"/>
          <w:color w:val="434343"/>
          <w:kern w:val="0"/>
          <w:sz w:val="24"/>
          <w:szCs w:val="24"/>
        </w:rPr>
        <w:t>1</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3</w:t>
      </w:r>
      <w:r w:rsidRPr="00E06867">
        <w:rPr>
          <w:rFonts w:ascii="Helvetica" w:eastAsia="宋体" w:hAnsi="Helvetica" w:cs="Helvetica"/>
          <w:color w:val="434343"/>
          <w:kern w:val="0"/>
          <w:sz w:val="24"/>
          <w:szCs w:val="24"/>
        </w:rPr>
        <w:t>的比例在笔试成绩合格报考者中确定面试人选，对入围面试人选进行网上资格审核。笔试合格报考者达不到规定比例的，按实际合格人数确定面试人选。资格审核由省直选调机关和各市公务员主管部门具体组织实施，重点审核报考者的年龄、专业、学历、学位及其他资格条件和推荐意见等事项。如有未通过资格审核的，可按笔试成绩依次递补。</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报考公安、监狱戒毒机关人民警察职位的报考者，通过资格审核后，还须进行体能测评。具体测评的时间、地点等事项另行通知。体能测评不组织补测，不合格的，不能参加面试。</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四）面试。采取无领导小组讨论或结构化面试等方式进行，部分职位还需进行专业测试。面试（专业测试）前可开展面谈，了解报考者在政治思想、道德品质、遵纪守法、职位匹配等方面情况以及在校期间表现。</w:t>
      </w:r>
      <w:r w:rsidRPr="00E06867">
        <w:rPr>
          <w:rFonts w:ascii="微软雅黑" w:eastAsia="微软雅黑" w:hAnsi="微软雅黑" w:cs="Helvetica"/>
          <w:color w:val="434343"/>
          <w:kern w:val="0"/>
          <w:sz w:val="24"/>
          <w:szCs w:val="24"/>
        </w:rPr>
        <w:lastRenderedPageBreak/>
        <w:t>面试计划于</w:t>
      </w:r>
      <w:r w:rsidRPr="00E06867">
        <w:rPr>
          <w:rFonts w:ascii="Helvetica" w:eastAsia="宋体" w:hAnsi="Helvetica" w:cs="Helvetica"/>
          <w:color w:val="434343"/>
          <w:kern w:val="0"/>
          <w:sz w:val="24"/>
          <w:szCs w:val="24"/>
        </w:rPr>
        <w:t>2021</w:t>
      </w:r>
      <w:r w:rsidRPr="00E06867">
        <w:rPr>
          <w:rFonts w:ascii="Helvetica" w:eastAsia="宋体" w:hAnsi="Helvetica" w:cs="Helvetica"/>
          <w:color w:val="434343"/>
          <w:kern w:val="0"/>
          <w:sz w:val="24"/>
          <w:szCs w:val="24"/>
        </w:rPr>
        <w:t>年</w:t>
      </w:r>
      <w:r w:rsidRPr="00E06867">
        <w:rPr>
          <w:rFonts w:ascii="Helvetica" w:eastAsia="宋体" w:hAnsi="Helvetica" w:cs="Helvetica"/>
          <w:color w:val="434343"/>
          <w:kern w:val="0"/>
          <w:sz w:val="24"/>
          <w:szCs w:val="24"/>
        </w:rPr>
        <w:t>12</w:t>
      </w:r>
      <w:r w:rsidRPr="00E06867">
        <w:rPr>
          <w:rFonts w:ascii="Helvetica" w:eastAsia="宋体" w:hAnsi="Helvetica" w:cs="Helvetica"/>
          <w:color w:val="434343"/>
          <w:kern w:val="0"/>
          <w:sz w:val="24"/>
          <w:szCs w:val="24"/>
        </w:rPr>
        <w:t>月下旬组织，每个职位的面试考点详见《广东省</w:t>
      </w:r>
      <w:r w:rsidRPr="00E06867">
        <w:rPr>
          <w:rFonts w:ascii="Helvetica" w:eastAsia="宋体" w:hAnsi="Helvetica" w:cs="Helvetica"/>
          <w:color w:val="434343"/>
          <w:kern w:val="0"/>
          <w:sz w:val="24"/>
          <w:szCs w:val="24"/>
        </w:rPr>
        <w:t>2022</w:t>
      </w:r>
      <w:r w:rsidRPr="00E06867">
        <w:rPr>
          <w:rFonts w:ascii="Helvetica" w:eastAsia="宋体" w:hAnsi="Helvetica" w:cs="Helvetica"/>
          <w:color w:val="434343"/>
          <w:kern w:val="0"/>
          <w:sz w:val="24"/>
          <w:szCs w:val="24"/>
        </w:rPr>
        <w:t>年度选调优秀大学毕业生职位表》，具体时间、地点另行通知，请报考者务必保持手机等联系方式畅通。专业测试由省直选调机关和各市公务员主管部门组织实施。</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（五）体检和考察。具体由省直选调机关和各市公务员主管部门组织实施。体检人选按考试综合成绩由高到低等额确定。考试综合成绩按笔试、面试各占</w:t>
      </w:r>
      <w:r w:rsidRPr="00E06867">
        <w:rPr>
          <w:rFonts w:ascii="Helvetica" w:eastAsia="宋体" w:hAnsi="Helvetica" w:cs="Helvetica"/>
          <w:color w:val="434343"/>
          <w:kern w:val="0"/>
          <w:sz w:val="24"/>
          <w:szCs w:val="24"/>
        </w:rPr>
        <w:t>50%</w:t>
      </w:r>
      <w:r w:rsidRPr="00E06867">
        <w:rPr>
          <w:rFonts w:ascii="Helvetica" w:eastAsia="宋体" w:hAnsi="Helvetica" w:cs="Helvetica"/>
          <w:color w:val="434343"/>
          <w:kern w:val="0"/>
          <w:sz w:val="24"/>
          <w:szCs w:val="24"/>
        </w:rPr>
        <w:t>合成；有专业测试的，考试综合成绩按笔试占</w:t>
      </w:r>
      <w:r w:rsidRPr="00E06867">
        <w:rPr>
          <w:rFonts w:ascii="Helvetica" w:eastAsia="宋体" w:hAnsi="Helvetica" w:cs="Helvetica"/>
          <w:color w:val="434343"/>
          <w:kern w:val="0"/>
          <w:sz w:val="24"/>
          <w:szCs w:val="24"/>
        </w:rPr>
        <w:t>30%</w:t>
      </w:r>
      <w:r w:rsidRPr="00E06867">
        <w:rPr>
          <w:rFonts w:ascii="Helvetica" w:eastAsia="宋体" w:hAnsi="Helvetica" w:cs="Helvetica"/>
          <w:color w:val="434343"/>
          <w:kern w:val="0"/>
          <w:sz w:val="24"/>
          <w:szCs w:val="24"/>
        </w:rPr>
        <w:t>、专业测试占</w:t>
      </w:r>
      <w:r w:rsidRPr="00E06867">
        <w:rPr>
          <w:rFonts w:ascii="Helvetica" w:eastAsia="宋体" w:hAnsi="Helvetica" w:cs="Helvetica"/>
          <w:color w:val="434343"/>
          <w:kern w:val="0"/>
          <w:sz w:val="24"/>
          <w:szCs w:val="24"/>
        </w:rPr>
        <w:t>30%</w:t>
      </w:r>
      <w:r w:rsidRPr="00E06867">
        <w:rPr>
          <w:rFonts w:ascii="Helvetica" w:eastAsia="宋体" w:hAnsi="Helvetica" w:cs="Helvetica"/>
          <w:color w:val="434343"/>
          <w:kern w:val="0"/>
          <w:sz w:val="24"/>
          <w:szCs w:val="24"/>
        </w:rPr>
        <w:t>、面试占</w:t>
      </w:r>
      <w:r w:rsidRPr="00E06867">
        <w:rPr>
          <w:rFonts w:ascii="Helvetica" w:eastAsia="宋体" w:hAnsi="Helvetica" w:cs="Helvetica"/>
          <w:color w:val="434343"/>
          <w:kern w:val="0"/>
          <w:sz w:val="24"/>
          <w:szCs w:val="24"/>
        </w:rPr>
        <w:t>40%</w:t>
      </w:r>
      <w:r w:rsidRPr="00E06867">
        <w:rPr>
          <w:rFonts w:ascii="Helvetica" w:eastAsia="宋体" w:hAnsi="Helvetica" w:cs="Helvetica"/>
          <w:color w:val="434343"/>
          <w:kern w:val="0"/>
          <w:sz w:val="24"/>
          <w:szCs w:val="24"/>
        </w:rPr>
        <w:t>合成，考试综合成绩四舍五入保留小数点后</w:t>
      </w:r>
      <w:r w:rsidRPr="00E06867">
        <w:rPr>
          <w:rFonts w:ascii="Helvetica" w:eastAsia="宋体" w:hAnsi="Helvetica" w:cs="Helvetica"/>
          <w:color w:val="434343"/>
          <w:kern w:val="0"/>
          <w:sz w:val="24"/>
          <w:szCs w:val="24"/>
        </w:rPr>
        <w:t>3</w:t>
      </w:r>
      <w:r w:rsidRPr="00E06867">
        <w:rPr>
          <w:rFonts w:ascii="Helvetica" w:eastAsia="宋体" w:hAnsi="Helvetica" w:cs="Helvetica"/>
          <w:color w:val="434343"/>
          <w:kern w:val="0"/>
          <w:sz w:val="24"/>
          <w:szCs w:val="24"/>
        </w:rPr>
        <w:t>位。考试综合成绩未达到划定合格分数线的，或任一科目缺考的，均不能列为体检人选。体检按公务员考录的有关规定执行。体检合格的报考者确定为拟录用考察人选。</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考察突出政治标准，对考察人选的德、能、勤、绩、廉情况及政治业务素质进行全面考察，深入了解政治素质、道德品质、能力素质、心理素质、学习表现、遵纪守法、廉洁自律情况，以及是否有应当回避的情形，身心健康状况，人岗匹配度等情况，坚决杜绝政治倾向有问题、道德品行不端正、廉洁操守不过关的人员进入选调生队伍。</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根据职位需要，选调机关可以对考察人选进行心理素质测评，测评结果作为是否确定为拟录用人选的重要参考。</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（六）公示和录用。考察合格的，确定为拟录用人选，公示时间为</w:t>
      </w:r>
      <w:r w:rsidRPr="00E06867">
        <w:rPr>
          <w:rFonts w:ascii="Helvetica" w:eastAsia="宋体" w:hAnsi="Helvetica" w:cs="Helvetica"/>
          <w:color w:val="434343"/>
          <w:kern w:val="0"/>
          <w:sz w:val="24"/>
          <w:szCs w:val="24"/>
        </w:rPr>
        <w:t>5</w:t>
      </w:r>
      <w:r w:rsidRPr="00E06867">
        <w:rPr>
          <w:rFonts w:ascii="Helvetica" w:eastAsia="宋体" w:hAnsi="Helvetica" w:cs="Helvetica"/>
          <w:color w:val="434343"/>
          <w:kern w:val="0"/>
          <w:sz w:val="24"/>
          <w:szCs w:val="24"/>
        </w:rPr>
        <w:t>个工作日。公示无反映或反映问题不影响录用的，按规定程序和权限办理录用手续。国内</w:t>
      </w:r>
      <w:r w:rsidRPr="00E06867">
        <w:rPr>
          <w:rFonts w:ascii="Helvetica" w:eastAsia="宋体" w:hAnsi="Helvetica" w:cs="Helvetica"/>
          <w:color w:val="434343"/>
          <w:kern w:val="0"/>
          <w:sz w:val="24"/>
          <w:szCs w:val="24"/>
        </w:rPr>
        <w:t>2022</w:t>
      </w:r>
      <w:r w:rsidRPr="00E06867">
        <w:rPr>
          <w:rFonts w:ascii="Helvetica" w:eastAsia="宋体" w:hAnsi="Helvetica" w:cs="Helvetica"/>
          <w:color w:val="434343"/>
          <w:kern w:val="0"/>
          <w:sz w:val="24"/>
          <w:szCs w:val="24"/>
        </w:rPr>
        <w:t>年应届毕业生应与选调机关、学校签订三方就业协</w:t>
      </w:r>
      <w:r w:rsidRPr="00E06867">
        <w:rPr>
          <w:rFonts w:ascii="Helvetica" w:eastAsia="宋体" w:hAnsi="Helvetica" w:cs="Helvetica"/>
          <w:color w:val="434343"/>
          <w:kern w:val="0"/>
          <w:sz w:val="24"/>
          <w:szCs w:val="24"/>
        </w:rPr>
        <w:lastRenderedPageBreak/>
        <w:t>议。办理录用手续后选调机关应及时发送录用通知书，待报考者取得学历（学位）证书后正式报到。</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报考职位组（包括</w:t>
      </w:r>
      <w:r w:rsidRPr="00E06867">
        <w:rPr>
          <w:rFonts w:ascii="Helvetica" w:eastAsia="宋体" w:hAnsi="Helvetica" w:cs="Helvetica"/>
          <w:color w:val="434343"/>
          <w:kern w:val="0"/>
          <w:sz w:val="24"/>
          <w:szCs w:val="24"/>
        </w:rPr>
        <w:t>2</w:t>
      </w:r>
      <w:r w:rsidRPr="00E06867">
        <w:rPr>
          <w:rFonts w:ascii="Helvetica" w:eastAsia="宋体" w:hAnsi="Helvetica" w:cs="Helvetica"/>
          <w:color w:val="434343"/>
          <w:kern w:val="0"/>
          <w:sz w:val="24"/>
          <w:szCs w:val="24"/>
        </w:rPr>
        <w:t>个以上不同的具体岗位）的报考者，待录用时按照考试综合成绩由高到低的顺序，在所报考职位组中选择一个具体职位（不得挑选录用后即构成回避关系的职位）。</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（七）加强培养锻炼。省、市、县党委组织部门按照《广东省选调生工作办法（试行）》对选调生进行跟踪培养。省直单位录用的选调生试用期满考核合格后，安排到基层锻炼</w:t>
      </w:r>
      <w:r w:rsidRPr="00E06867">
        <w:rPr>
          <w:rFonts w:ascii="Helvetica" w:eastAsia="宋体" w:hAnsi="Helvetica" w:cs="Helvetica"/>
          <w:color w:val="434343"/>
          <w:kern w:val="0"/>
          <w:sz w:val="24"/>
          <w:szCs w:val="24"/>
        </w:rPr>
        <w:t>2</w:t>
      </w:r>
      <w:r w:rsidRPr="00E06867">
        <w:rPr>
          <w:rFonts w:ascii="Helvetica" w:eastAsia="宋体" w:hAnsi="Helvetica" w:cs="Helvetica"/>
          <w:color w:val="434343"/>
          <w:kern w:val="0"/>
          <w:sz w:val="24"/>
          <w:szCs w:val="24"/>
        </w:rPr>
        <w:t>年，一般先到村任职</w:t>
      </w:r>
      <w:r w:rsidRPr="00E06867">
        <w:rPr>
          <w:rFonts w:ascii="Helvetica" w:eastAsia="宋体" w:hAnsi="Helvetica" w:cs="Helvetica"/>
          <w:color w:val="434343"/>
          <w:kern w:val="0"/>
          <w:sz w:val="24"/>
          <w:szCs w:val="24"/>
        </w:rPr>
        <w:t>1</w:t>
      </w:r>
      <w:r w:rsidRPr="00E06867">
        <w:rPr>
          <w:rFonts w:ascii="Helvetica" w:eastAsia="宋体" w:hAnsi="Helvetica" w:cs="Helvetica"/>
          <w:color w:val="434343"/>
          <w:kern w:val="0"/>
          <w:sz w:val="24"/>
          <w:szCs w:val="24"/>
        </w:rPr>
        <w:t>年，再到广东省沿海经济带东西两翼地区和北部生态发展区本系统的县直单位工作</w:t>
      </w:r>
      <w:r w:rsidRPr="00E06867">
        <w:rPr>
          <w:rFonts w:ascii="Helvetica" w:eastAsia="宋体" w:hAnsi="Helvetica" w:cs="Helvetica"/>
          <w:color w:val="434343"/>
          <w:kern w:val="0"/>
          <w:sz w:val="24"/>
          <w:szCs w:val="24"/>
        </w:rPr>
        <w:t>1</w:t>
      </w:r>
      <w:r w:rsidRPr="00E06867">
        <w:rPr>
          <w:rFonts w:ascii="Helvetica" w:eastAsia="宋体" w:hAnsi="Helvetica" w:cs="Helvetica"/>
          <w:color w:val="434343"/>
          <w:kern w:val="0"/>
          <w:sz w:val="24"/>
          <w:szCs w:val="24"/>
        </w:rPr>
        <w:t>年。其他选调生录用后一般直接安排到村任职</w:t>
      </w:r>
      <w:r w:rsidRPr="00E06867">
        <w:rPr>
          <w:rFonts w:ascii="Helvetica" w:eastAsia="宋体" w:hAnsi="Helvetica" w:cs="Helvetica"/>
          <w:color w:val="434343"/>
          <w:kern w:val="0"/>
          <w:sz w:val="24"/>
          <w:szCs w:val="24"/>
        </w:rPr>
        <w:t>2</w:t>
      </w:r>
      <w:r w:rsidRPr="00E06867">
        <w:rPr>
          <w:rFonts w:ascii="Helvetica" w:eastAsia="宋体" w:hAnsi="Helvetica" w:cs="Helvetica"/>
          <w:color w:val="434343"/>
          <w:kern w:val="0"/>
          <w:sz w:val="24"/>
          <w:szCs w:val="24"/>
        </w:rPr>
        <w:t>年进行基层锻炼。完成基层锻炼后返回选调机关工作。</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b/>
          <w:bCs/>
          <w:color w:val="434343"/>
          <w:kern w:val="0"/>
          <w:sz w:val="24"/>
          <w:szCs w:val="24"/>
        </w:rPr>
        <w:t> </w:t>
      </w:r>
      <w:r w:rsidRPr="00E06867">
        <w:rPr>
          <w:rFonts w:ascii="微软雅黑" w:eastAsia="微软雅黑" w:hAnsi="微软雅黑" w:cs="Helvetica"/>
          <w:b/>
          <w:bCs/>
          <w:color w:val="434343"/>
          <w:kern w:val="0"/>
          <w:sz w:val="24"/>
          <w:szCs w:val="24"/>
        </w:rPr>
        <w:t> </w:t>
      </w:r>
      <w:r w:rsidRPr="00E06867">
        <w:rPr>
          <w:rFonts w:ascii="微软雅黑" w:eastAsia="微软雅黑" w:hAnsi="微软雅黑" w:cs="Helvetica"/>
          <w:b/>
          <w:bCs/>
          <w:color w:val="434343"/>
          <w:kern w:val="0"/>
          <w:sz w:val="24"/>
          <w:szCs w:val="24"/>
        </w:rPr>
        <w:t>五、其他事项</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（一）报考者应诚信报考，如实填报信息、提供有关证明材料。资格审查贯穿选调工作全过程，在选调各环节发现报考者弄虚作假或不符合报考资格条件的，均取消其选调资格。</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（二）本次选调对报考者不收取任何费用，不举办或委托任何机构举办考试辅导培训班，也不指定任何参考用书和资料。</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三）在选调组织实施过程中，将根据考点所在地疫情风险等级以及疫情防控有关政策要求，落实防疫措施，必要时将对有关安排进行适当调整或终止受疫情影响地区报考者选调程序，请广大报考者理解、支持和配合。</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（四）本公告及其附件的</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以上</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以下</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以前</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以后</w:t>
      </w:r>
      <w:r w:rsidRPr="00E06867">
        <w:rPr>
          <w:rFonts w:ascii="Helvetica" w:eastAsia="宋体" w:hAnsi="Helvetica" w:cs="Helvetica"/>
          <w:color w:val="434343"/>
          <w:kern w:val="0"/>
          <w:sz w:val="24"/>
          <w:szCs w:val="24"/>
        </w:rPr>
        <w:t>”</w:t>
      </w:r>
      <w:r w:rsidRPr="00E06867">
        <w:rPr>
          <w:rFonts w:ascii="Helvetica" w:eastAsia="宋体" w:hAnsi="Helvetica" w:cs="Helvetica"/>
          <w:color w:val="434343"/>
          <w:kern w:val="0"/>
          <w:sz w:val="24"/>
          <w:szCs w:val="24"/>
        </w:rPr>
        <w:t>均包含本级基数。</w:t>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Helvetica" w:eastAsia="宋体" w:hAnsi="Helvetica" w:cs="Helvetica"/>
          <w:color w:val="434343"/>
          <w:kern w:val="0"/>
          <w:sz w:val="24"/>
          <w:szCs w:val="24"/>
        </w:rPr>
        <w:lastRenderedPageBreak/>
        <w:br/>
      </w:r>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b/>
          <w:bCs/>
          <w:color w:val="000000"/>
          <w:kern w:val="0"/>
          <w:sz w:val="24"/>
          <w:szCs w:val="24"/>
        </w:rPr>
        <w:t> </w:t>
      </w:r>
      <w:r w:rsidRPr="00E06867">
        <w:rPr>
          <w:rFonts w:ascii="微软雅黑" w:eastAsia="微软雅黑" w:hAnsi="微软雅黑" w:cs="Helvetica"/>
          <w:color w:val="000000"/>
          <w:kern w:val="0"/>
          <w:sz w:val="24"/>
          <w:szCs w:val="24"/>
        </w:rPr>
        <w:t>附件</w:t>
      </w:r>
      <w:r w:rsidRPr="00E06867">
        <w:rPr>
          <w:rFonts w:ascii="微软雅黑" w:eastAsia="微软雅黑" w:hAnsi="微软雅黑" w:cs="Helvetica"/>
          <w:b/>
          <w:bCs/>
          <w:color w:val="434343"/>
          <w:kern w:val="0"/>
          <w:sz w:val="24"/>
          <w:szCs w:val="24"/>
        </w:rPr>
        <w:t>：</w:t>
      </w:r>
      <w:hyperlink r:id="rId4" w:tgtFrame="_blank" w:history="1">
        <w:r w:rsidRPr="00E06867">
          <w:rPr>
            <w:rFonts w:ascii="微软雅黑" w:eastAsia="微软雅黑" w:hAnsi="微软雅黑" w:cs="Helvetica"/>
            <w:color w:val="444444"/>
            <w:kern w:val="0"/>
            <w:sz w:val="24"/>
            <w:szCs w:val="24"/>
          </w:rPr>
          <w:t>1.广东省2022年度选调优秀大学毕业生职位表.xlsx</w:t>
        </w:r>
      </w:hyperlink>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Helvetica" w:eastAsia="宋体" w:hAnsi="Helvetica" w:cs="Helvetica"/>
          <w:color w:val="434343"/>
          <w:kern w:val="0"/>
          <w:sz w:val="24"/>
          <w:szCs w:val="24"/>
        </w:rPr>
        <w:t>          </w:t>
      </w:r>
      <w:hyperlink r:id="rId5" w:tgtFrame="_blank" w:history="1">
        <w:r w:rsidRPr="00E06867">
          <w:rPr>
            <w:rFonts w:ascii="微软雅黑" w:eastAsia="微软雅黑" w:hAnsi="微软雅黑" w:cs="Helvetica"/>
            <w:color w:val="444444"/>
            <w:kern w:val="0"/>
            <w:sz w:val="24"/>
            <w:szCs w:val="24"/>
          </w:rPr>
          <w:t>2.广东省2022年度选调优秀大学毕业生高校范围.docx</w:t>
        </w:r>
      </w:hyperlink>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Helvetica" w:eastAsia="宋体" w:hAnsi="Helvetica" w:cs="Helvetica"/>
          <w:color w:val="434343"/>
          <w:kern w:val="0"/>
          <w:sz w:val="24"/>
          <w:szCs w:val="24"/>
        </w:rPr>
        <w:t>          </w:t>
      </w:r>
      <w:hyperlink r:id="rId6" w:tgtFrame="_blank" w:history="1">
        <w:r w:rsidRPr="00E06867">
          <w:rPr>
            <w:rFonts w:ascii="Helvetica" w:eastAsia="宋体" w:hAnsi="Helvetica" w:cs="Helvetica"/>
            <w:color w:val="444444"/>
            <w:kern w:val="0"/>
            <w:sz w:val="24"/>
            <w:szCs w:val="24"/>
          </w:rPr>
          <w:t>3.</w:t>
        </w:r>
        <w:r w:rsidRPr="00E06867">
          <w:rPr>
            <w:rFonts w:ascii="Helvetica" w:eastAsia="宋体" w:hAnsi="Helvetica" w:cs="Helvetica"/>
            <w:color w:val="444444"/>
            <w:kern w:val="0"/>
            <w:sz w:val="24"/>
            <w:szCs w:val="24"/>
          </w:rPr>
          <w:t>广东省</w:t>
        </w:r>
        <w:r w:rsidRPr="00E06867">
          <w:rPr>
            <w:rFonts w:ascii="Helvetica" w:eastAsia="宋体" w:hAnsi="Helvetica" w:cs="Helvetica"/>
            <w:color w:val="444444"/>
            <w:kern w:val="0"/>
            <w:sz w:val="24"/>
            <w:szCs w:val="24"/>
          </w:rPr>
          <w:t>2022</w:t>
        </w:r>
        <w:r w:rsidRPr="00E06867">
          <w:rPr>
            <w:rFonts w:ascii="Helvetica" w:eastAsia="宋体" w:hAnsi="Helvetica" w:cs="Helvetica"/>
            <w:color w:val="444444"/>
            <w:kern w:val="0"/>
            <w:sz w:val="24"/>
            <w:szCs w:val="24"/>
          </w:rPr>
          <w:t>年度选调优秀大学毕业生推荐表</w:t>
        </w:r>
        <w:r w:rsidRPr="00E06867">
          <w:rPr>
            <w:rFonts w:ascii="Helvetica" w:eastAsia="宋体" w:hAnsi="Helvetica" w:cs="Helvetica"/>
            <w:color w:val="444444"/>
            <w:kern w:val="0"/>
            <w:sz w:val="24"/>
            <w:szCs w:val="24"/>
          </w:rPr>
          <w:t>.doc</w:t>
        </w:r>
      </w:hyperlink>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Helvetica" w:eastAsia="宋体" w:hAnsi="Helvetica" w:cs="Helvetica"/>
          <w:color w:val="434343"/>
          <w:kern w:val="0"/>
          <w:sz w:val="24"/>
          <w:szCs w:val="24"/>
        </w:rPr>
        <w:t>          </w:t>
      </w:r>
      <w:hyperlink r:id="rId7" w:tgtFrame="_blank" w:history="1">
        <w:r w:rsidRPr="00E06867">
          <w:rPr>
            <w:rFonts w:ascii="微软雅黑" w:eastAsia="微软雅黑" w:hAnsi="微软雅黑" w:cs="Helvetica"/>
            <w:color w:val="444444"/>
            <w:kern w:val="0"/>
            <w:sz w:val="24"/>
            <w:szCs w:val="24"/>
          </w:rPr>
          <w:t>4.报考指南.doc</w:t>
        </w:r>
      </w:hyperlink>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Helvetica" w:eastAsia="宋体" w:hAnsi="Helvetica" w:cs="Helvetica"/>
          <w:color w:val="434343"/>
          <w:kern w:val="0"/>
          <w:sz w:val="24"/>
          <w:szCs w:val="24"/>
        </w:rPr>
        <w:t>          </w:t>
      </w:r>
      <w:hyperlink r:id="rId8" w:tgtFrame="_blank" w:history="1">
        <w:r w:rsidRPr="00E06867">
          <w:rPr>
            <w:rFonts w:ascii="Helvetica" w:eastAsia="宋体" w:hAnsi="Helvetica" w:cs="Helvetica"/>
            <w:color w:val="444444"/>
            <w:kern w:val="0"/>
            <w:sz w:val="24"/>
            <w:szCs w:val="24"/>
          </w:rPr>
          <w:t>5.</w:t>
        </w:r>
        <w:r w:rsidRPr="00E06867">
          <w:rPr>
            <w:rFonts w:ascii="Helvetica" w:eastAsia="宋体" w:hAnsi="Helvetica" w:cs="Helvetica"/>
            <w:color w:val="444444"/>
            <w:kern w:val="0"/>
            <w:sz w:val="24"/>
            <w:szCs w:val="24"/>
          </w:rPr>
          <w:t>咨询电话</w:t>
        </w:r>
        <w:r w:rsidRPr="00E06867">
          <w:rPr>
            <w:rFonts w:ascii="Helvetica" w:eastAsia="宋体" w:hAnsi="Helvetica" w:cs="Helvetica"/>
            <w:color w:val="444444"/>
            <w:kern w:val="0"/>
            <w:sz w:val="24"/>
            <w:szCs w:val="24"/>
          </w:rPr>
          <w:t>.xls</w:t>
        </w:r>
      </w:hyperlink>
    </w:p>
    <w:p w:rsidR="00E06867" w:rsidRPr="00E06867" w:rsidRDefault="00E06867" w:rsidP="00E06867">
      <w:pPr>
        <w:widowControl/>
        <w:shd w:val="clear" w:color="auto" w:fill="FFFFFF"/>
        <w:spacing w:line="480" w:lineRule="auto"/>
        <w:ind w:left="360" w:right="360"/>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微软雅黑" w:eastAsia="微软雅黑" w:hAnsi="微软雅黑" w:cs="Helvetica"/>
          <w:color w:val="434343"/>
          <w:kern w:val="0"/>
          <w:sz w:val="24"/>
          <w:szCs w:val="24"/>
        </w:rPr>
        <w:t> </w:t>
      </w:r>
      <w:r w:rsidRPr="00E06867">
        <w:rPr>
          <w:rFonts w:ascii="Helvetica" w:eastAsia="宋体" w:hAnsi="Helvetica" w:cs="Helvetica"/>
          <w:color w:val="434343"/>
          <w:kern w:val="0"/>
          <w:sz w:val="24"/>
          <w:szCs w:val="24"/>
        </w:rPr>
        <w:t>          </w:t>
      </w:r>
      <w:hyperlink r:id="rId9" w:tgtFrame="_blank" w:history="1">
        <w:r w:rsidRPr="00E06867">
          <w:rPr>
            <w:rFonts w:ascii="Helvetica" w:eastAsia="宋体" w:hAnsi="Helvetica" w:cs="Helvetica"/>
            <w:color w:val="444444"/>
            <w:kern w:val="0"/>
            <w:sz w:val="24"/>
            <w:szCs w:val="24"/>
          </w:rPr>
          <w:t>6.</w:t>
        </w:r>
        <w:r w:rsidRPr="00E06867">
          <w:rPr>
            <w:rFonts w:ascii="Helvetica" w:eastAsia="宋体" w:hAnsi="Helvetica" w:cs="Helvetica"/>
            <w:color w:val="444444"/>
            <w:kern w:val="0"/>
            <w:sz w:val="24"/>
            <w:szCs w:val="24"/>
          </w:rPr>
          <w:t>专业参考目录</w:t>
        </w:r>
        <w:r w:rsidRPr="00E06867">
          <w:rPr>
            <w:rFonts w:ascii="Helvetica" w:eastAsia="宋体" w:hAnsi="Helvetica" w:cs="Helvetica"/>
            <w:color w:val="444444"/>
            <w:kern w:val="0"/>
            <w:sz w:val="24"/>
            <w:szCs w:val="24"/>
          </w:rPr>
          <w:t>.xls</w:t>
        </w:r>
      </w:hyperlink>
    </w:p>
    <w:p w:rsidR="00E06867" w:rsidRPr="00E06867" w:rsidRDefault="00E06867" w:rsidP="00E06867">
      <w:pPr>
        <w:widowControl/>
        <w:shd w:val="clear" w:color="auto" w:fill="FFFFFF"/>
        <w:spacing w:before="360" w:after="360" w:line="480" w:lineRule="auto"/>
        <w:ind w:left="360" w:right="360"/>
        <w:jc w:val="center"/>
        <w:rPr>
          <w:rFonts w:ascii="Helvetica" w:eastAsia="宋体" w:hAnsi="Helvetica" w:cs="Helvetica"/>
          <w:color w:val="434343"/>
          <w:kern w:val="0"/>
          <w:szCs w:val="21"/>
        </w:rPr>
      </w:pPr>
      <w:r w:rsidRPr="00E06867">
        <w:rPr>
          <w:rFonts w:ascii="Helvetica" w:eastAsia="宋体" w:hAnsi="Helvetica" w:cs="Helvetica"/>
          <w:noProof/>
          <w:color w:val="434343"/>
          <w:kern w:val="0"/>
          <w:szCs w:val="21"/>
        </w:rPr>
        <w:drawing>
          <wp:inline distT="0" distB="0" distL="0" distR="0">
            <wp:extent cx="1905000" cy="1905000"/>
            <wp:effectExtent l="0" t="0" r="0" b="0"/>
            <wp:docPr id="2" name="图片 2" descr="http://xsjy.whu.edu.cn/jyxt/filemgr/file/download.zf?uid=D0437D1768EA60DDE0550000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sjy.whu.edu.cn/jyxt/filemgr/file/download.zf?uid=D0437D1768EA60DDE0550000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E06867">
        <w:rPr>
          <w:rFonts w:ascii="Helvetica" w:eastAsia="宋体" w:hAnsi="Helvetica" w:cs="Helvetica"/>
          <w:noProof/>
          <w:color w:val="434343"/>
          <w:kern w:val="0"/>
          <w:szCs w:val="21"/>
        </w:rPr>
        <w:drawing>
          <wp:inline distT="0" distB="0" distL="0" distR="0">
            <wp:extent cx="1905000" cy="1905000"/>
            <wp:effectExtent l="0" t="0" r="0" b="0"/>
            <wp:docPr id="1" name="图片 1" descr="http://xsjy.whu.edu.cn/jyxt/filemgr/file/download.zf?uid=D0426E4B2CF60E9EE0550000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sjy.whu.edu.cn/jyxt/filemgr/file/download.zf?uid=D0426E4B2CF60E9EE0550000000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06867" w:rsidRPr="00E06867" w:rsidRDefault="00E06867" w:rsidP="00E06867">
      <w:pPr>
        <w:widowControl/>
        <w:shd w:val="clear" w:color="auto" w:fill="FFFFFF"/>
        <w:spacing w:line="480" w:lineRule="auto"/>
        <w:ind w:left="360" w:right="360"/>
        <w:jc w:val="right"/>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br/>
      </w:r>
    </w:p>
    <w:p w:rsidR="00E06867" w:rsidRPr="00E06867" w:rsidRDefault="00E06867" w:rsidP="00E06867">
      <w:pPr>
        <w:widowControl/>
        <w:shd w:val="clear" w:color="auto" w:fill="FFFFFF"/>
        <w:spacing w:line="480" w:lineRule="auto"/>
        <w:ind w:left="360" w:right="360"/>
        <w:jc w:val="right"/>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中共广东省委组织部</w:t>
      </w:r>
      <w:r w:rsidRPr="00E06867">
        <w:rPr>
          <w:rFonts w:ascii="Helvetica" w:eastAsia="宋体" w:hAnsi="Helvetica" w:cs="Helvetica"/>
          <w:color w:val="434343"/>
          <w:kern w:val="0"/>
          <w:sz w:val="24"/>
          <w:szCs w:val="24"/>
        </w:rPr>
        <w:t>      </w:t>
      </w:r>
    </w:p>
    <w:p w:rsidR="00E06867" w:rsidRPr="00E06867" w:rsidRDefault="00E06867" w:rsidP="00E06867">
      <w:pPr>
        <w:widowControl/>
        <w:shd w:val="clear" w:color="auto" w:fill="FFFFFF"/>
        <w:spacing w:line="480" w:lineRule="auto"/>
        <w:ind w:left="360" w:right="360"/>
        <w:jc w:val="right"/>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广东省人力资源和社会保障厅</w:t>
      </w:r>
    </w:p>
    <w:p w:rsidR="00E06867" w:rsidRPr="00E06867" w:rsidRDefault="00E06867" w:rsidP="00E06867">
      <w:pPr>
        <w:widowControl/>
        <w:shd w:val="clear" w:color="auto" w:fill="FFFFFF"/>
        <w:spacing w:line="480" w:lineRule="auto"/>
        <w:ind w:left="360" w:right="360"/>
        <w:jc w:val="right"/>
        <w:rPr>
          <w:rFonts w:ascii="Helvetica" w:eastAsia="宋体" w:hAnsi="Helvetica" w:cs="Helvetica"/>
          <w:color w:val="434343"/>
          <w:kern w:val="0"/>
          <w:szCs w:val="21"/>
        </w:rPr>
      </w:pPr>
      <w:r w:rsidRPr="00E06867">
        <w:rPr>
          <w:rFonts w:ascii="微软雅黑" w:eastAsia="微软雅黑" w:hAnsi="微软雅黑" w:cs="Helvetica"/>
          <w:color w:val="434343"/>
          <w:kern w:val="0"/>
          <w:sz w:val="24"/>
          <w:szCs w:val="24"/>
        </w:rPr>
        <w:t>  </w:t>
      </w:r>
      <w:r w:rsidRPr="00E06867">
        <w:rPr>
          <w:rFonts w:ascii="Helvetica" w:eastAsia="宋体" w:hAnsi="Helvetica" w:cs="Helvetica"/>
          <w:color w:val="434343"/>
          <w:kern w:val="0"/>
          <w:sz w:val="24"/>
          <w:szCs w:val="24"/>
        </w:rPr>
        <w:t>   </w:t>
      </w:r>
      <w:r w:rsidRPr="00E06867">
        <w:rPr>
          <w:rFonts w:ascii="微软雅黑" w:eastAsia="微软雅黑" w:hAnsi="微软雅黑" w:cs="Helvetica"/>
          <w:color w:val="434343"/>
          <w:kern w:val="0"/>
          <w:sz w:val="24"/>
          <w:szCs w:val="24"/>
        </w:rPr>
        <w:t> 2021年11月8日      </w:t>
      </w:r>
    </w:p>
    <w:p w:rsidR="00350FF8" w:rsidRDefault="00350FF8">
      <w:bookmarkStart w:id="0" w:name="_GoBack"/>
      <w:bookmarkEnd w:id="0"/>
    </w:p>
    <w:sectPr w:rsidR="00350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18"/>
    <w:rsid w:val="00126818"/>
    <w:rsid w:val="00350FF8"/>
    <w:rsid w:val="00E0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3AFC4-DF99-4390-A75A-91B3BC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0686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E068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6867"/>
    <w:rPr>
      <w:rFonts w:ascii="宋体" w:eastAsia="宋体" w:hAnsi="宋体" w:cs="宋体"/>
      <w:b/>
      <w:bCs/>
      <w:kern w:val="36"/>
      <w:sz w:val="48"/>
      <w:szCs w:val="48"/>
    </w:rPr>
  </w:style>
  <w:style w:type="character" w:customStyle="1" w:styleId="3Char">
    <w:name w:val="标题 3 Char"/>
    <w:basedOn w:val="a0"/>
    <w:link w:val="3"/>
    <w:uiPriority w:val="9"/>
    <w:rsid w:val="00E06867"/>
    <w:rPr>
      <w:rFonts w:ascii="宋体" w:eastAsia="宋体" w:hAnsi="宋体" w:cs="宋体"/>
      <w:b/>
      <w:bCs/>
      <w:kern w:val="0"/>
      <w:sz w:val="27"/>
      <w:szCs w:val="27"/>
    </w:rPr>
  </w:style>
  <w:style w:type="paragraph" w:styleId="a3">
    <w:name w:val="Normal (Web)"/>
    <w:basedOn w:val="a"/>
    <w:uiPriority w:val="99"/>
    <w:semiHidden/>
    <w:unhideWhenUsed/>
    <w:rsid w:val="00E06867"/>
    <w:pPr>
      <w:widowControl/>
      <w:spacing w:before="100" w:beforeAutospacing="1" w:after="100" w:afterAutospacing="1"/>
      <w:jc w:val="left"/>
    </w:pPr>
    <w:rPr>
      <w:rFonts w:ascii="宋体" w:eastAsia="宋体" w:hAnsi="宋体" w:cs="宋体"/>
      <w:kern w:val="0"/>
      <w:sz w:val="24"/>
      <w:szCs w:val="24"/>
    </w:rPr>
  </w:style>
  <w:style w:type="character" w:customStyle="1" w:styleId="public-time">
    <w:name w:val="public-time"/>
    <w:basedOn w:val="a0"/>
    <w:rsid w:val="00E06867"/>
  </w:style>
  <w:style w:type="character" w:customStyle="1" w:styleId="news-clicks">
    <w:name w:val="news-clicks"/>
    <w:basedOn w:val="a0"/>
    <w:rsid w:val="00E06867"/>
  </w:style>
  <w:style w:type="paragraph" w:customStyle="1" w:styleId="p">
    <w:name w:val="p"/>
    <w:basedOn w:val="a"/>
    <w:rsid w:val="00E068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6867"/>
    <w:rPr>
      <w:b/>
      <w:bCs/>
    </w:rPr>
  </w:style>
  <w:style w:type="character" w:styleId="a5">
    <w:name w:val="Hyperlink"/>
    <w:basedOn w:val="a0"/>
    <w:uiPriority w:val="99"/>
    <w:semiHidden/>
    <w:unhideWhenUsed/>
    <w:rsid w:val="00E06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0527">
      <w:bodyDiv w:val="1"/>
      <w:marLeft w:val="0"/>
      <w:marRight w:val="0"/>
      <w:marTop w:val="0"/>
      <w:marBottom w:val="0"/>
      <w:divBdr>
        <w:top w:val="none" w:sz="0" w:space="0" w:color="auto"/>
        <w:left w:val="none" w:sz="0" w:space="0" w:color="auto"/>
        <w:bottom w:val="none" w:sz="0" w:space="0" w:color="auto"/>
        <w:right w:val="none" w:sz="0" w:space="0" w:color="auto"/>
      </w:divBdr>
      <w:divsChild>
        <w:div w:id="671377940">
          <w:marLeft w:val="0"/>
          <w:marRight w:val="0"/>
          <w:marTop w:val="600"/>
          <w:marBottom w:val="600"/>
          <w:divBdr>
            <w:top w:val="none" w:sz="0" w:space="0" w:color="auto"/>
            <w:left w:val="none" w:sz="0" w:space="0" w:color="auto"/>
            <w:bottom w:val="none" w:sz="0" w:space="0" w:color="auto"/>
            <w:right w:val="none" w:sz="0" w:space="0" w:color="auto"/>
          </w:divBdr>
        </w:div>
        <w:div w:id="934173663">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sjy.whu.edu.cn/jyxt/filemgr/file/download.zf?uid=D0426E4B2CFA0E9EE0550000000000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xsjy.whu.edu.cn/jyxt/filemgr/file/download.zf?uid=D0438B1FC1184B66E0550000000000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sjy.whu.edu.cn/jyxt/filemgr/file/download.zf?uid=D0438B1FC1174B66E055000000000001" TargetMode="External"/><Relationship Id="rId11" Type="http://schemas.openxmlformats.org/officeDocument/2006/relationships/image" Target="media/image2.png"/><Relationship Id="rId5" Type="http://schemas.openxmlformats.org/officeDocument/2006/relationships/hyperlink" Target="http://xsjy.whu.edu.cn/jyxt/filemgr/file/download.zf?uid=D0426E4B2CF90E9EE055000000000001" TargetMode="External"/><Relationship Id="rId10" Type="http://schemas.openxmlformats.org/officeDocument/2006/relationships/image" Target="media/image1.png"/><Relationship Id="rId4" Type="http://schemas.openxmlformats.org/officeDocument/2006/relationships/hyperlink" Target="http://xsjy.whu.edu.cn/jyxt/filemgr/file/download.zf?uid=D0422D12FBD0467CE055000000000001" TargetMode="External"/><Relationship Id="rId9" Type="http://schemas.openxmlformats.org/officeDocument/2006/relationships/hyperlink" Target="http://xsjy.whu.edu.cn/jyxt/filemgr/file/download.zf?uid=D0426E4B2CFC0E9EE055000000000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3945</Characters>
  <Application>Microsoft Office Word</Application>
  <DocSecurity>0</DocSecurity>
  <Lines>32</Lines>
  <Paragraphs>9</Paragraphs>
  <ScaleCrop>false</ScaleCrop>
  <Company>Windows 中国</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2021-12-16T07:37:00Z</dcterms:created>
  <dcterms:modified xsi:type="dcterms:W3CDTF">2021-12-16T07:37:00Z</dcterms:modified>
</cp:coreProperties>
</file>