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345" w:lineRule="atLeast"/>
        <w:ind w:left="30" w:firstLine="480"/>
        <w:rPr>
          <w:rFonts w:ascii="微软雅黑" w:eastAsia="微软雅黑" w:hAnsi="微软雅黑"/>
          <w:color w:val="747474"/>
          <w:sz w:val="27"/>
          <w:szCs w:val="27"/>
        </w:rPr>
      </w:pPr>
      <w:r>
        <w:rPr>
          <w:rFonts w:hint="eastAsia"/>
          <w:color w:val="666666"/>
          <w:spacing w:val="15"/>
          <w:sz w:val="20"/>
          <w:szCs w:val="20"/>
        </w:rPr>
        <w:t>一、医院简介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720" w:lineRule="atLeast"/>
        <w:ind w:left="30" w:firstLine="420"/>
        <w:rPr>
          <w:rFonts w:ascii="微软雅黑" w:eastAsia="微软雅黑" w:hAnsi="微软雅黑" w:hint="eastAsia"/>
          <w:color w:val="747474"/>
          <w:sz w:val="27"/>
          <w:szCs w:val="27"/>
        </w:rPr>
      </w:pP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复旦大学附</w:t>
      </w:r>
      <w:r>
        <w:rPr>
          <w:rFonts w:hint="eastAsia"/>
          <w:color w:val="666666"/>
          <w:sz w:val="20"/>
          <w:szCs w:val="20"/>
        </w:rPr>
        <w:t>属中山医院厦门医院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 (简称“复旦中山厦门医院”) 是复旦大学和厦门市合</w:t>
      </w:r>
      <w:r>
        <w:rPr>
          <w:rFonts w:ascii="微软雅黑" w:eastAsia="微软雅黑" w:hAnsi="微软雅黑" w:hint="eastAsia"/>
          <w:color w:val="747474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作建设的重大民生项目，是首批国家区域医疗中心单位。医院位于福建省厦门市五缘湾畔，</w:t>
      </w:r>
      <w:r>
        <w:rPr>
          <w:rFonts w:ascii="微软雅黑" w:eastAsia="微软雅黑" w:hAnsi="微软雅黑" w:hint="eastAsia"/>
          <w:color w:val="747474"/>
          <w:sz w:val="27"/>
          <w:szCs w:val="27"/>
        </w:rPr>
        <w:t> </w:t>
      </w:r>
      <w:r>
        <w:rPr>
          <w:rFonts w:hint="eastAsia"/>
          <w:color w:val="666666"/>
          <w:sz w:val="20"/>
          <w:szCs w:val="20"/>
        </w:rPr>
        <w:t>占地面积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 6.22 公顷，总建筑面积约 17.5 万平方米，编制床位 800 张，是一所由复旦大学附 </w:t>
      </w:r>
      <w:r>
        <w:rPr>
          <w:rFonts w:hint="eastAsia"/>
          <w:color w:val="666666"/>
          <w:sz w:val="20"/>
          <w:szCs w:val="20"/>
        </w:rPr>
        <w:t>属中山医院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 (简称“复旦中山医院”) 按同质化模式全面运营管理的现代化综合性三级医院。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720" w:lineRule="atLeast"/>
        <w:ind w:left="15" w:right="75" w:firstLine="420"/>
        <w:rPr>
          <w:rFonts w:ascii="微软雅黑" w:eastAsia="微软雅黑" w:hAnsi="微软雅黑" w:hint="eastAsia"/>
          <w:color w:val="747474"/>
          <w:sz w:val="27"/>
          <w:szCs w:val="27"/>
        </w:rPr>
      </w:pP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复旦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中</w:t>
      </w:r>
      <w:r>
        <w:rPr>
          <w:rFonts w:hint="eastAsia"/>
          <w:color w:val="666666"/>
          <w:sz w:val="20"/>
          <w:szCs w:val="20"/>
        </w:rPr>
        <w:t>山厦门医院始终秉承复旦中山医院“以病人为中心”的精神，  倡导 “严谨、求</w:t>
      </w:r>
      <w:r>
        <w:rPr>
          <w:rFonts w:ascii="微软雅黑" w:eastAsia="微软雅黑" w:hAnsi="微软雅黑" w:hint="eastAsia"/>
          <w:color w:val="747474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实、团</w:t>
      </w:r>
      <w:r>
        <w:rPr>
          <w:rFonts w:hint="eastAsia"/>
          <w:color w:val="666666"/>
          <w:sz w:val="20"/>
          <w:szCs w:val="20"/>
        </w:rPr>
        <w:t>结、奉献、创新、关爱”的核心价值观，传承其严谨的医疗作风、精湛的医疗技术和</w:t>
      </w:r>
      <w:r>
        <w:rPr>
          <w:rFonts w:ascii="微软雅黑" w:eastAsia="微软雅黑" w:hAnsi="微软雅黑" w:hint="eastAsia"/>
          <w:color w:val="747474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严格的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科学管理等优良传统，计划建成集医疗、教学、科研、预防保健为一体的疑难重症诊</w:t>
      </w:r>
      <w:r>
        <w:rPr>
          <w:rFonts w:ascii="微软雅黑" w:eastAsia="微软雅黑" w:hAnsi="微软雅黑" w:hint="eastAsia"/>
          <w:color w:val="747474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疗中心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、厦门市多点执业示范基地、保健中心、对台医学交流与合作基地、复旦大学厦门医</w:t>
      </w:r>
      <w:r>
        <w:rPr>
          <w:rFonts w:ascii="微软雅黑" w:eastAsia="微软雅黑" w:hAnsi="微软雅黑" w:hint="eastAsia"/>
          <w:color w:val="747474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学科学研究和医学人才培训中心、高等医学院校学生实习与教学基地。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720" w:lineRule="atLeast"/>
        <w:ind w:left="15" w:right="75" w:firstLine="420"/>
        <w:rPr>
          <w:rFonts w:ascii="微软雅黑" w:eastAsia="微软雅黑" w:hAnsi="微软雅黑" w:hint="eastAsia"/>
          <w:color w:val="747474"/>
          <w:sz w:val="27"/>
          <w:szCs w:val="27"/>
        </w:rPr>
      </w:pPr>
      <w:r>
        <w:rPr>
          <w:rFonts w:hint="eastAsia"/>
          <w:color w:val="666666"/>
          <w:spacing w:val="15"/>
          <w:sz w:val="20"/>
          <w:szCs w:val="20"/>
        </w:rPr>
        <w:t>复旦中山厦门医院以“大专科、小综合”为发展特色，依托上海总部复旦中山医院 1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8</w:t>
      </w:r>
      <w:r>
        <w:rPr>
          <w:rFonts w:ascii="微软雅黑" w:eastAsia="微软雅黑" w:hAnsi="微软雅黑" w:hint="eastAsia"/>
          <w:color w:val="747474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个国家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级重点专科，以心脏、血管、肝、肺、肾和胃肠疾病为特色，与厦门市现有医疗机构</w:t>
      </w:r>
      <w:r>
        <w:rPr>
          <w:rFonts w:ascii="微软雅黑" w:eastAsia="微软雅黑" w:hAnsi="微软雅黑" w:hint="eastAsia"/>
          <w:color w:val="747474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错位发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展。目前，共开放四十余个临床及医技科室，拥有包括樊嘉院士、葛均波院士等冠名</w:t>
      </w:r>
      <w:r>
        <w:rPr>
          <w:rFonts w:ascii="微软雅黑" w:eastAsia="微软雅黑" w:hAnsi="微软雅黑" w:hint="eastAsia"/>
          <w:color w:val="747474"/>
          <w:sz w:val="27"/>
          <w:szCs w:val="27"/>
        </w:rPr>
        <w:t> </w:t>
      </w:r>
      <w:r>
        <w:rPr>
          <w:rFonts w:hint="eastAsia"/>
          <w:color w:val="666666"/>
          <w:sz w:val="20"/>
          <w:szCs w:val="20"/>
        </w:rPr>
        <w:t>的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 12 个名医工作室。医院设立了三大技术平台：综合内镜手术治疗平台、综合介入手术</w:t>
      </w:r>
      <w:r>
        <w:rPr>
          <w:rFonts w:hint="eastAsia"/>
          <w:color w:val="666666"/>
          <w:sz w:val="20"/>
          <w:szCs w:val="20"/>
        </w:rPr>
        <w:t>治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 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疗平台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、危急重症平台；两大专科平台：消化疾病专科平台、泛血管专科平台；目前业已开</w:t>
      </w:r>
      <w:r>
        <w:rPr>
          <w:rFonts w:ascii="微软雅黑" w:eastAsia="微软雅黑" w:hAnsi="微软雅黑" w:hint="eastAsia"/>
          <w:color w:val="747474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通绿色</w:t>
      </w:r>
      <w:r>
        <w:rPr>
          <w:rFonts w:hint="eastAsia"/>
          <w:color w:val="666666"/>
          <w:spacing w:val="15"/>
          <w:sz w:val="20"/>
          <w:szCs w:val="20"/>
        </w:rPr>
        <w:t>急救通道。开展了多学科综合诊疗服务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 (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MDT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) ，并借助远程视频平台开通了沪厦两</w:t>
      </w:r>
      <w:r>
        <w:rPr>
          <w:rFonts w:ascii="微软雅黑" w:eastAsia="微软雅黑" w:hAnsi="微软雅黑" w:hint="eastAsia"/>
          <w:color w:val="747474"/>
          <w:sz w:val="27"/>
          <w:szCs w:val="27"/>
        </w:rPr>
        <w:t> </w:t>
      </w:r>
      <w:r>
        <w:rPr>
          <w:rFonts w:hint="eastAsia"/>
          <w:color w:val="666666"/>
          <w:spacing w:val="15"/>
          <w:sz w:val="20"/>
          <w:szCs w:val="20"/>
        </w:rPr>
        <w:t>地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 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MDT</w:t>
      </w:r>
      <w:r>
        <w:rPr>
          <w:rFonts w:ascii="微软雅黑" w:eastAsia="微软雅黑" w:hAnsi="微软雅黑" w:hint="eastAsia"/>
          <w:color w:val="747474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诊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疗服务。全面构建多学科协作模式，为患者提供一站式精准医疗服务。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720" w:lineRule="atLeast"/>
        <w:ind w:left="30" w:right="75" w:firstLine="420"/>
        <w:rPr>
          <w:rFonts w:ascii="微软雅黑" w:eastAsia="微软雅黑" w:hAnsi="微软雅黑" w:hint="eastAsia"/>
          <w:color w:val="747474"/>
          <w:sz w:val="27"/>
          <w:szCs w:val="27"/>
        </w:rPr>
      </w:pP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lastRenderedPageBreak/>
        <w:t>复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旦中山厦门医院与复旦中山医院实行同质化管理，临床及医技辅助等业务科室负责人</w:t>
      </w:r>
      <w:r>
        <w:rPr>
          <w:rFonts w:ascii="微软雅黑" w:eastAsia="微软雅黑" w:hAnsi="微软雅黑" w:hint="eastAsia"/>
          <w:color w:val="747474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均由复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旦中山医院各学科主任兼任，医疗水平高，技术力量雄厚。上海总部的行政职能部门</w:t>
      </w:r>
      <w:r>
        <w:rPr>
          <w:rFonts w:ascii="微软雅黑" w:eastAsia="微软雅黑" w:hAnsi="微软雅黑" w:hint="eastAsia"/>
          <w:color w:val="747474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负责人则是厦门医院相应职能部门的第一负责人，确保实现医院管理水平的同质化。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720" w:lineRule="atLeast"/>
        <w:ind w:left="15" w:firstLine="420"/>
        <w:rPr>
          <w:rFonts w:ascii="微软雅黑" w:eastAsia="微软雅黑" w:hAnsi="微软雅黑" w:hint="eastAsia"/>
          <w:color w:val="747474"/>
          <w:sz w:val="27"/>
          <w:szCs w:val="27"/>
        </w:rPr>
      </w:pP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为保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证</w:t>
      </w:r>
      <w:r>
        <w:rPr>
          <w:rFonts w:hint="eastAsia"/>
          <w:color w:val="666666"/>
          <w:sz w:val="20"/>
          <w:szCs w:val="20"/>
        </w:rPr>
        <w:t>原汁原味的高水准医院管理及医疗水平，复旦中山医院总部共派驻约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 120 名医疗</w:t>
      </w:r>
      <w:r>
        <w:rPr>
          <w:rFonts w:ascii="微软雅黑" w:eastAsia="微软雅黑" w:hAnsi="微软雅黑" w:hint="eastAsia"/>
          <w:color w:val="747474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专家及管理骨干长期在厦工作。同时，两院之间采用相同的信息化管理系统，开通远程门诊、</w:t>
      </w:r>
      <w:r>
        <w:rPr>
          <w:rFonts w:ascii="微软雅黑" w:eastAsia="微软雅黑" w:hAnsi="微软雅黑" w:hint="eastAsia"/>
          <w:color w:val="747474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远程查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房、远程会诊平台和疑难重症患者转诊的绿色通道，已基本实现两地医疗诊治的无缝</w:t>
      </w:r>
      <w:r>
        <w:rPr>
          <w:rFonts w:ascii="微软雅黑" w:eastAsia="微软雅黑" w:hAnsi="微软雅黑" w:hint="eastAsia"/>
          <w:color w:val="747474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对接。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/>
        <w:ind w:left="135" w:firstLine="480"/>
        <w:rPr>
          <w:rFonts w:ascii="微软雅黑" w:eastAsia="微软雅黑" w:hAnsi="微软雅黑" w:hint="eastAsia"/>
          <w:color w:val="747474"/>
          <w:sz w:val="27"/>
          <w:szCs w:val="27"/>
        </w:rPr>
      </w:pP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二、招聘岗位：临床医师数名、专业不限、学历博士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720" w:lineRule="atLeast"/>
        <w:ind w:firstLine="480"/>
        <w:rPr>
          <w:rFonts w:ascii="微软雅黑" w:eastAsia="微软雅黑" w:hAnsi="微软雅黑" w:hint="eastAsia"/>
          <w:color w:val="747474"/>
          <w:sz w:val="27"/>
          <w:szCs w:val="27"/>
        </w:rPr>
      </w:pP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/>
        <w:ind w:left="120" w:firstLine="480"/>
        <w:rPr>
          <w:rFonts w:ascii="微软雅黑" w:eastAsia="微软雅黑" w:hAnsi="微软雅黑" w:hint="eastAsia"/>
          <w:color w:val="747474"/>
          <w:sz w:val="27"/>
          <w:szCs w:val="27"/>
        </w:rPr>
      </w:pP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三、招聘条件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/>
        <w:ind w:left="150" w:firstLine="480"/>
        <w:rPr>
          <w:rFonts w:ascii="微软雅黑" w:eastAsia="微软雅黑" w:hAnsi="微软雅黑" w:hint="eastAsia"/>
          <w:color w:val="747474"/>
          <w:sz w:val="27"/>
          <w:szCs w:val="27"/>
        </w:rPr>
      </w:pP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1、</w:t>
      </w:r>
      <w:r>
        <w:rPr>
          <w:rFonts w:hint="eastAsia"/>
          <w:color w:val="666666"/>
          <w:spacing w:val="15"/>
          <w:sz w:val="20"/>
          <w:szCs w:val="20"/>
          <w:u w:val="single"/>
        </w:rPr>
        <w:t>有较高的政治思想觉悟，遵纪守法，具有良好的品行，身体健康；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/>
        <w:ind w:left="135" w:firstLine="480"/>
        <w:rPr>
          <w:rFonts w:ascii="微软雅黑" w:eastAsia="微软雅黑" w:hAnsi="微软雅黑" w:hint="eastAsia"/>
          <w:color w:val="747474"/>
          <w:sz w:val="27"/>
          <w:szCs w:val="27"/>
        </w:rPr>
      </w:pP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2、</w:t>
      </w:r>
      <w:r>
        <w:rPr>
          <w:rFonts w:hint="eastAsia"/>
          <w:color w:val="666666"/>
          <w:sz w:val="20"/>
          <w:szCs w:val="20"/>
        </w:rPr>
        <w:t>具有博士学位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(包括</w:t>
      </w:r>
      <w:r>
        <w:rPr>
          <w:rFonts w:ascii="微软雅黑" w:eastAsia="微软雅黑" w:hAnsi="微软雅黑" w:hint="eastAsia"/>
          <w:color w:val="747474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2023</w:t>
      </w:r>
      <w:r>
        <w:rPr>
          <w:rFonts w:ascii="微软雅黑" w:eastAsia="微软雅黑" w:hAnsi="微软雅黑" w:hint="eastAsia"/>
          <w:color w:val="747474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年拟取得) ；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/>
        <w:ind w:left="150" w:firstLine="480"/>
        <w:rPr>
          <w:rFonts w:ascii="微软雅黑" w:eastAsia="微软雅黑" w:hAnsi="微软雅黑" w:hint="eastAsia"/>
          <w:color w:val="747474"/>
          <w:sz w:val="27"/>
          <w:szCs w:val="27"/>
        </w:rPr>
      </w:pPr>
      <w:r>
        <w:rPr>
          <w:rFonts w:ascii="微软雅黑" w:eastAsia="微软雅黑" w:hAnsi="微软雅黑" w:hint="eastAsia"/>
          <w:color w:val="666666"/>
          <w:sz w:val="20"/>
          <w:szCs w:val="20"/>
        </w:rPr>
        <w:t>3、博士人才要求 40 岁以下、高级职</w:t>
      </w:r>
      <w:r>
        <w:rPr>
          <w:rFonts w:hint="eastAsia"/>
          <w:color w:val="666666"/>
          <w:sz w:val="20"/>
          <w:szCs w:val="20"/>
        </w:rPr>
        <w:t>称要求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 45 岁以下；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/>
        <w:ind w:left="135" w:firstLine="480"/>
        <w:rPr>
          <w:rFonts w:ascii="微软雅黑" w:eastAsia="微软雅黑" w:hAnsi="微软雅黑" w:hint="eastAsia"/>
          <w:color w:val="747474"/>
          <w:sz w:val="27"/>
          <w:szCs w:val="27"/>
        </w:rPr>
      </w:pP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4、对科室医、教、研发展能起到较大提升作用。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720" w:lineRule="atLeast"/>
        <w:ind w:firstLine="480"/>
        <w:rPr>
          <w:rFonts w:ascii="微软雅黑" w:eastAsia="微软雅黑" w:hAnsi="微软雅黑" w:hint="eastAsia"/>
          <w:color w:val="747474"/>
          <w:sz w:val="27"/>
          <w:szCs w:val="27"/>
        </w:rPr>
      </w:pP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720" w:lineRule="atLeast"/>
        <w:ind w:firstLine="480"/>
        <w:rPr>
          <w:rFonts w:ascii="微软雅黑" w:eastAsia="微软雅黑" w:hAnsi="微软雅黑" w:hint="eastAsia"/>
          <w:color w:val="747474"/>
          <w:sz w:val="27"/>
          <w:szCs w:val="27"/>
        </w:rPr>
      </w:pP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/>
        <w:ind w:left="150" w:firstLine="480"/>
        <w:rPr>
          <w:rFonts w:ascii="微软雅黑" w:eastAsia="微软雅黑" w:hAnsi="微软雅黑" w:hint="eastAsia"/>
          <w:color w:val="747474"/>
          <w:sz w:val="27"/>
          <w:szCs w:val="27"/>
        </w:rPr>
      </w:pP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四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、招聘程序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720" w:lineRule="atLeast"/>
        <w:ind w:left="30" w:right="75" w:firstLine="120"/>
        <w:rPr>
          <w:rFonts w:ascii="微软雅黑" w:eastAsia="微软雅黑" w:hAnsi="微软雅黑" w:hint="eastAsia"/>
          <w:color w:val="747474"/>
          <w:sz w:val="27"/>
          <w:szCs w:val="27"/>
        </w:rPr>
      </w:pP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lastRenderedPageBreak/>
        <w:t>1</w:t>
      </w:r>
      <w:r>
        <w:rPr>
          <w:rFonts w:hint="eastAsia"/>
          <w:color w:val="666666"/>
          <w:spacing w:val="15"/>
          <w:sz w:val="20"/>
          <w:szCs w:val="20"/>
        </w:rPr>
        <w:t>、报名方法：请个人简历发送至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 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hr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@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zsxmhospital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.</w:t>
      </w:r>
      <w:r>
        <w:rPr>
          <w:rFonts w:ascii="微软雅黑" w:eastAsia="微软雅黑" w:hAnsi="微软雅黑" w:hint="eastAsia"/>
          <w:color w:val="666666"/>
          <w:sz w:val="20"/>
          <w:szCs w:val="20"/>
        </w:rPr>
        <w:t>com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 (复旦大学附属中山医院厦门医院</w:t>
      </w:r>
      <w:r>
        <w:rPr>
          <w:rFonts w:ascii="微软雅黑" w:eastAsia="微软雅黑" w:hAnsi="微软雅黑" w:hint="eastAsia"/>
          <w:color w:val="747474"/>
          <w:sz w:val="27"/>
          <w:szCs w:val="27"/>
        </w:rPr>
        <w:t> 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人</w:t>
      </w:r>
      <w:r>
        <w:rPr>
          <w:rFonts w:hint="eastAsia"/>
          <w:color w:val="666666"/>
          <w:spacing w:val="15"/>
          <w:sz w:val="20"/>
          <w:szCs w:val="20"/>
        </w:rPr>
        <w:t>力资源部邮箱</w:t>
      </w: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) ，主题和文档命名，请按如下格式：学校－专业—学历—姓名；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270" w:lineRule="atLeast"/>
        <w:ind w:left="135" w:firstLine="480"/>
        <w:rPr>
          <w:rFonts w:ascii="微软雅黑" w:eastAsia="微软雅黑" w:hAnsi="微软雅黑" w:hint="eastAsia"/>
          <w:color w:val="747474"/>
          <w:sz w:val="27"/>
          <w:szCs w:val="27"/>
        </w:rPr>
      </w:pPr>
      <w:r>
        <w:rPr>
          <w:rFonts w:ascii="微软雅黑" w:eastAsia="微软雅黑" w:hAnsi="微软雅黑" w:hint="eastAsia"/>
          <w:color w:val="666666"/>
          <w:spacing w:val="15"/>
          <w:sz w:val="20"/>
          <w:szCs w:val="20"/>
        </w:rPr>
        <w:t>2</w:t>
      </w:r>
      <w:r>
        <w:rPr>
          <w:rFonts w:hint="eastAsia"/>
          <w:color w:val="666666"/>
          <w:sz w:val="20"/>
          <w:szCs w:val="20"/>
        </w:rPr>
        <w:t>、资格审查：我院将根据招聘条件和岗位需求，对应聘人员的简历进行审查，对符合要求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rFonts w:hint="eastAsia"/>
          <w:color w:val="747474"/>
        </w:rPr>
      </w:pPr>
      <w:r>
        <w:rPr>
          <w:rFonts w:ascii="Arial" w:hAnsi="Arial" w:cs="Arial"/>
          <w:color w:val="747474"/>
          <w:sz w:val="21"/>
          <w:szCs w:val="21"/>
        </w:rPr>
        <w:br w:type="textWrapping" w:clear="all"/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/>
        <w:ind w:left="15" w:firstLine="480"/>
        <w:rPr>
          <w:color w:val="747474"/>
        </w:rPr>
      </w:pPr>
      <w:r>
        <w:rPr>
          <w:color w:val="666666"/>
          <w:spacing w:val="15"/>
          <w:sz w:val="20"/>
          <w:szCs w:val="20"/>
        </w:rPr>
        <w:t>且有意向人员将通知面试；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270" w:lineRule="atLeast"/>
        <w:ind w:left="135" w:firstLine="480"/>
        <w:rPr>
          <w:color w:val="747474"/>
        </w:rPr>
      </w:pPr>
      <w:r>
        <w:rPr>
          <w:color w:val="666666"/>
          <w:spacing w:val="15"/>
          <w:sz w:val="20"/>
          <w:szCs w:val="20"/>
        </w:rPr>
        <w:t>3</w:t>
      </w:r>
      <w:r>
        <w:rPr>
          <w:rFonts w:hint="eastAsia"/>
          <w:color w:val="666666"/>
          <w:spacing w:val="15"/>
          <w:sz w:val="20"/>
          <w:szCs w:val="20"/>
        </w:rPr>
        <w:t>、面试要求：时间地点将由医院人力资源部另行通知，请保持手机通信畅通；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270" w:lineRule="atLeast"/>
        <w:ind w:left="120" w:firstLine="480"/>
        <w:rPr>
          <w:color w:val="747474"/>
        </w:rPr>
      </w:pPr>
      <w:r>
        <w:rPr>
          <w:color w:val="666666"/>
          <w:spacing w:val="15"/>
          <w:sz w:val="20"/>
          <w:szCs w:val="20"/>
        </w:rPr>
        <w:t>4</w:t>
      </w:r>
      <w:r>
        <w:rPr>
          <w:rFonts w:hint="eastAsia"/>
          <w:color w:val="666666"/>
          <w:spacing w:val="15"/>
          <w:sz w:val="20"/>
          <w:szCs w:val="20"/>
        </w:rPr>
        <w:t>、体检：通过面试、考核的人员，通知体检，合格后予以录用。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720" w:lineRule="atLeast"/>
        <w:ind w:firstLine="480"/>
        <w:rPr>
          <w:color w:val="747474"/>
        </w:rPr>
      </w:pP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/>
        <w:ind w:left="30" w:firstLine="480"/>
        <w:rPr>
          <w:color w:val="747474"/>
        </w:rPr>
      </w:pPr>
      <w:r>
        <w:rPr>
          <w:color w:val="666666"/>
          <w:spacing w:val="15"/>
          <w:sz w:val="20"/>
          <w:szCs w:val="20"/>
        </w:rPr>
        <w:t>五、人事管理和待遇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720" w:lineRule="atLeast"/>
        <w:ind w:left="30" w:right="15"/>
        <w:rPr>
          <w:color w:val="747474"/>
        </w:rPr>
      </w:pPr>
      <w:r>
        <w:rPr>
          <w:color w:val="666666"/>
          <w:sz w:val="20"/>
          <w:szCs w:val="20"/>
        </w:rPr>
        <w:t>1、 </w:t>
      </w:r>
      <w:r>
        <w:rPr>
          <w:color w:val="747474"/>
          <w:sz w:val="20"/>
          <w:szCs w:val="20"/>
        </w:rPr>
        <w:t>按入编条件和程序优先进入</w:t>
      </w:r>
      <w:r>
        <w:rPr>
          <w:color w:val="747474"/>
          <w:sz w:val="20"/>
          <w:szCs w:val="20"/>
          <w:u w:val="single"/>
        </w:rPr>
        <w:t>事业单位编制</w:t>
      </w:r>
      <w:r>
        <w:rPr>
          <w:color w:val="747474"/>
          <w:sz w:val="20"/>
          <w:szCs w:val="20"/>
        </w:rPr>
        <w:t>。</w:t>
      </w:r>
      <w:r>
        <w:rPr>
          <w:color w:val="666666"/>
          <w:sz w:val="20"/>
          <w:szCs w:val="20"/>
        </w:rPr>
        <w:t>此次招聘人员与复旦大学附属中山医院厦</w:t>
      </w:r>
      <w:r>
        <w:rPr>
          <w:rFonts w:hint="eastAsia"/>
          <w:color w:val="666666"/>
          <w:sz w:val="20"/>
          <w:szCs w:val="20"/>
        </w:rPr>
        <w:t>门</w:t>
      </w:r>
      <w:r>
        <w:rPr>
          <w:color w:val="666666"/>
          <w:sz w:val="20"/>
          <w:szCs w:val="20"/>
        </w:rPr>
        <w:t> </w:t>
      </w:r>
      <w:r>
        <w:rPr>
          <w:color w:val="666666"/>
          <w:spacing w:val="15"/>
          <w:sz w:val="20"/>
          <w:szCs w:val="20"/>
        </w:rPr>
        <w:t>医院签订人事用工合同，今后工作地点为复旦大学附属中山医院厦门医院；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270" w:lineRule="atLeast"/>
        <w:ind w:left="30" w:firstLine="480"/>
        <w:rPr>
          <w:color w:val="747474"/>
        </w:rPr>
      </w:pPr>
      <w:r>
        <w:rPr>
          <w:color w:val="666666"/>
          <w:spacing w:val="15"/>
          <w:sz w:val="20"/>
          <w:szCs w:val="20"/>
        </w:rPr>
        <w:t>2、根据自身条件，医院协助福建省高层次人才认定申报</w:t>
      </w:r>
      <w:r>
        <w:rPr>
          <w:rFonts w:hint="eastAsia"/>
          <w:color w:val="666666"/>
          <w:sz w:val="20"/>
          <w:szCs w:val="20"/>
        </w:rPr>
        <w:t>；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720" w:lineRule="atLeast"/>
        <w:ind w:left="30" w:right="15" w:firstLine="480"/>
        <w:rPr>
          <w:color w:val="747474"/>
        </w:rPr>
      </w:pPr>
      <w:r>
        <w:rPr>
          <w:color w:val="666666"/>
          <w:spacing w:val="15"/>
          <w:sz w:val="20"/>
          <w:szCs w:val="20"/>
        </w:rPr>
        <w:t>3、厦门市高层次人才引进培养政策：根据自身条件，可申报申请：学科领军人才、学科带</w:t>
      </w:r>
      <w:r>
        <w:rPr>
          <w:color w:val="747474"/>
        </w:rPr>
        <w:t> </w:t>
      </w:r>
      <w:r>
        <w:rPr>
          <w:color w:val="666666"/>
          <w:spacing w:val="15"/>
          <w:sz w:val="20"/>
          <w:szCs w:val="20"/>
        </w:rPr>
        <w:t>头人</w:t>
      </w:r>
      <w:r>
        <w:rPr>
          <w:color w:val="666666"/>
          <w:sz w:val="20"/>
          <w:szCs w:val="20"/>
        </w:rPr>
        <w:t>、学科骨干及学科后备人才等不同层次人才项目，享受各类津贴补助、住房、子女就学</w:t>
      </w:r>
      <w:r>
        <w:rPr>
          <w:color w:val="747474"/>
        </w:rPr>
        <w:t> </w:t>
      </w:r>
      <w:r>
        <w:rPr>
          <w:color w:val="666666"/>
          <w:sz w:val="20"/>
          <w:szCs w:val="20"/>
        </w:rPr>
        <w:t>的优惠政策；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720" w:lineRule="atLeast"/>
        <w:ind w:left="15" w:right="15" w:firstLine="480"/>
        <w:rPr>
          <w:color w:val="747474"/>
        </w:rPr>
      </w:pPr>
      <w:r>
        <w:rPr>
          <w:color w:val="666666"/>
          <w:spacing w:val="15"/>
          <w:sz w:val="20"/>
          <w:szCs w:val="20"/>
        </w:rPr>
        <w:t>4、购房：根据中共厦门市委厦门市人民政府关于印发《厦门市引进高层次人才住房补贴</w:t>
      </w:r>
      <w:r>
        <w:rPr>
          <w:color w:val="666666"/>
          <w:sz w:val="20"/>
          <w:szCs w:val="20"/>
        </w:rPr>
        <w:t>实</w:t>
      </w:r>
      <w:r>
        <w:rPr>
          <w:color w:val="747474"/>
        </w:rPr>
        <w:t> </w:t>
      </w:r>
      <w:r>
        <w:rPr>
          <w:color w:val="666666"/>
          <w:spacing w:val="15"/>
          <w:sz w:val="20"/>
          <w:szCs w:val="20"/>
        </w:rPr>
        <w:t>施意见》，可</w:t>
      </w:r>
      <w:r>
        <w:rPr>
          <w:rFonts w:hint="eastAsia"/>
          <w:color w:val="666666"/>
          <w:sz w:val="20"/>
          <w:szCs w:val="20"/>
        </w:rPr>
        <w:t>根据情况，</w:t>
      </w:r>
      <w:r>
        <w:rPr>
          <w:color w:val="666666"/>
          <w:sz w:val="20"/>
          <w:szCs w:val="20"/>
        </w:rPr>
        <w:t> </w:t>
      </w:r>
      <w:r>
        <w:rPr>
          <w:rFonts w:hint="eastAsia"/>
          <w:color w:val="666666"/>
          <w:sz w:val="20"/>
          <w:szCs w:val="20"/>
        </w:rPr>
        <w:t>申请厦门市人才住房，以市场价</w:t>
      </w:r>
      <w:r>
        <w:rPr>
          <w:color w:val="666666"/>
          <w:sz w:val="20"/>
          <w:szCs w:val="20"/>
        </w:rPr>
        <w:t> 45%的价格购置人才住房：C </w:t>
      </w:r>
      <w:r>
        <w:rPr>
          <w:rFonts w:hint="eastAsia"/>
          <w:color w:val="666666"/>
          <w:sz w:val="20"/>
          <w:szCs w:val="20"/>
        </w:rPr>
        <w:t>类人</w:t>
      </w:r>
      <w:r>
        <w:rPr>
          <w:color w:val="747474"/>
        </w:rPr>
        <w:t> </w:t>
      </w:r>
      <w:r>
        <w:rPr>
          <w:rFonts w:hint="eastAsia"/>
          <w:color w:val="666666"/>
          <w:sz w:val="20"/>
          <w:szCs w:val="20"/>
        </w:rPr>
        <w:t>才不高于</w:t>
      </w:r>
      <w:r>
        <w:rPr>
          <w:color w:val="666666"/>
          <w:sz w:val="20"/>
          <w:szCs w:val="20"/>
        </w:rPr>
        <w:t> 80 平方米。或申请购房补贴：C </w:t>
      </w:r>
      <w:r>
        <w:rPr>
          <w:rFonts w:hint="eastAsia"/>
          <w:color w:val="666666"/>
          <w:sz w:val="20"/>
          <w:szCs w:val="20"/>
        </w:rPr>
        <w:t>类人才补贴</w:t>
      </w:r>
      <w:r>
        <w:rPr>
          <w:color w:val="666666"/>
          <w:sz w:val="20"/>
          <w:szCs w:val="20"/>
        </w:rPr>
        <w:t> 130 万 (分 10 年发放，首年 30%) ；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270" w:lineRule="atLeast"/>
        <w:ind w:left="30" w:firstLine="480"/>
        <w:rPr>
          <w:color w:val="747474"/>
        </w:rPr>
      </w:pPr>
      <w:r>
        <w:rPr>
          <w:color w:val="666666"/>
          <w:spacing w:val="15"/>
          <w:sz w:val="20"/>
          <w:szCs w:val="20"/>
        </w:rPr>
        <w:t>5</w:t>
      </w:r>
      <w:r>
        <w:rPr>
          <w:rFonts w:hint="eastAsia"/>
          <w:color w:val="666666"/>
          <w:spacing w:val="15"/>
          <w:sz w:val="20"/>
          <w:szCs w:val="20"/>
        </w:rPr>
        <w:t>、享受院内引进人才相关待遇；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/>
        <w:ind w:left="30" w:firstLine="480"/>
        <w:rPr>
          <w:color w:val="747474"/>
        </w:rPr>
      </w:pPr>
      <w:r>
        <w:rPr>
          <w:color w:val="666666"/>
          <w:spacing w:val="15"/>
          <w:sz w:val="20"/>
          <w:szCs w:val="20"/>
        </w:rPr>
        <w:t>6、</w:t>
      </w:r>
      <w:r>
        <w:rPr>
          <w:rFonts w:hint="eastAsia"/>
          <w:color w:val="666666"/>
          <w:sz w:val="20"/>
          <w:szCs w:val="20"/>
        </w:rPr>
        <w:t>生活补贴：落户后，博士研究生享受</w:t>
      </w:r>
      <w:r>
        <w:rPr>
          <w:color w:val="666666"/>
          <w:sz w:val="20"/>
          <w:szCs w:val="20"/>
        </w:rPr>
        <w:t> 8 万元一次性生活补贴；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720" w:lineRule="atLeast"/>
        <w:ind w:left="30" w:right="15" w:firstLine="480"/>
        <w:rPr>
          <w:color w:val="747474"/>
        </w:rPr>
      </w:pPr>
      <w:r>
        <w:rPr>
          <w:color w:val="666666"/>
          <w:spacing w:val="15"/>
          <w:sz w:val="20"/>
          <w:szCs w:val="20"/>
        </w:rPr>
        <w:lastRenderedPageBreak/>
        <w:t>7、配偶安置：全职新引进的高层次人才和全日制博士，配偶为异地行政机关、事业单位、</w:t>
      </w:r>
      <w:r>
        <w:rPr>
          <w:color w:val="747474"/>
        </w:rPr>
        <w:t> </w:t>
      </w:r>
      <w:r>
        <w:rPr>
          <w:color w:val="666666"/>
          <w:spacing w:val="15"/>
          <w:sz w:val="20"/>
          <w:szCs w:val="20"/>
        </w:rPr>
        <w:t>国企</w:t>
      </w:r>
      <w:r>
        <w:rPr>
          <w:color w:val="666666"/>
          <w:sz w:val="20"/>
          <w:szCs w:val="20"/>
        </w:rPr>
        <w:t>单位的在编在岗人员，符合我市调配有关规定的，可根据原工作单位性质，按对应原则</w:t>
      </w:r>
      <w:r>
        <w:rPr>
          <w:color w:val="747474"/>
        </w:rPr>
        <w:t> </w:t>
      </w:r>
      <w:r>
        <w:rPr>
          <w:color w:val="666666"/>
          <w:spacing w:val="15"/>
          <w:sz w:val="20"/>
          <w:szCs w:val="20"/>
        </w:rPr>
        <w:t>统筹安排工作；其他岗位的人才配偶安置由市有关部门积极给予协调；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720" w:lineRule="atLeast"/>
        <w:ind w:left="30" w:right="15" w:firstLine="480"/>
        <w:rPr>
          <w:color w:val="747474"/>
        </w:rPr>
      </w:pPr>
      <w:r>
        <w:rPr>
          <w:color w:val="747474"/>
          <w:spacing w:val="15"/>
          <w:sz w:val="20"/>
          <w:szCs w:val="20"/>
        </w:rPr>
        <w:t>8</w:t>
      </w:r>
      <w:r>
        <w:rPr>
          <w:rFonts w:hint="eastAsia"/>
          <w:color w:val="747474"/>
          <w:spacing w:val="15"/>
          <w:sz w:val="20"/>
          <w:szCs w:val="20"/>
        </w:rPr>
        <w:t>、发展平台及学位晋升：应聘基地住培的医师将送至复旦大学附属中山医院</w:t>
      </w:r>
      <w:r>
        <w:rPr>
          <w:color w:val="747474"/>
          <w:spacing w:val="15"/>
          <w:sz w:val="20"/>
          <w:szCs w:val="20"/>
        </w:rPr>
        <w:t> (上海总部)</w:t>
      </w:r>
      <w:r>
        <w:rPr>
          <w:color w:val="747474"/>
        </w:rPr>
        <w:t> </w:t>
      </w:r>
      <w:r>
        <w:rPr>
          <w:color w:val="747474"/>
          <w:spacing w:val="15"/>
          <w:sz w:val="20"/>
          <w:szCs w:val="20"/>
        </w:rPr>
        <w:t>参</w:t>
      </w:r>
      <w:r>
        <w:rPr>
          <w:rFonts w:hint="eastAsia"/>
          <w:color w:val="747474"/>
          <w:sz w:val="20"/>
          <w:szCs w:val="20"/>
        </w:rPr>
        <w:t>加住院医师规范化培训；提供优秀员工至复旦大学附属中山医院</w:t>
      </w:r>
      <w:r>
        <w:rPr>
          <w:color w:val="747474"/>
          <w:sz w:val="20"/>
          <w:szCs w:val="20"/>
        </w:rPr>
        <w:t> (上海总部) 进修和参加</w:t>
      </w:r>
      <w:r>
        <w:rPr>
          <w:color w:val="747474"/>
        </w:rPr>
        <w:t> </w:t>
      </w:r>
      <w:r>
        <w:rPr>
          <w:color w:val="747474"/>
          <w:spacing w:val="15"/>
          <w:sz w:val="20"/>
          <w:szCs w:val="20"/>
        </w:rPr>
        <w:t>专科医</w:t>
      </w:r>
      <w:r>
        <w:rPr>
          <w:color w:val="747474"/>
          <w:sz w:val="20"/>
          <w:szCs w:val="20"/>
        </w:rPr>
        <w:t>师规范化培训机会；鼓励本土人才积极进取，符合条件者可申请人才培养经费；提供</w:t>
      </w:r>
      <w:r>
        <w:rPr>
          <w:color w:val="747474"/>
        </w:rPr>
        <w:t> </w:t>
      </w:r>
      <w:r>
        <w:rPr>
          <w:color w:val="747474"/>
          <w:spacing w:val="15"/>
          <w:sz w:val="20"/>
          <w:szCs w:val="20"/>
        </w:rPr>
        <w:t>员工</w:t>
      </w:r>
      <w:r>
        <w:rPr>
          <w:rFonts w:hint="eastAsia"/>
          <w:color w:val="747474"/>
          <w:sz w:val="20"/>
          <w:szCs w:val="20"/>
        </w:rPr>
        <w:t>宿舍</w:t>
      </w:r>
      <w:r>
        <w:rPr>
          <w:color w:val="747474"/>
          <w:sz w:val="20"/>
          <w:szCs w:val="20"/>
        </w:rPr>
        <w:t> (美丽的五缘湾畔) ；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270" w:lineRule="atLeast"/>
        <w:ind w:left="30" w:firstLine="480"/>
        <w:rPr>
          <w:color w:val="747474"/>
        </w:rPr>
      </w:pPr>
      <w:r>
        <w:rPr>
          <w:color w:val="747474"/>
          <w:spacing w:val="15"/>
          <w:sz w:val="20"/>
          <w:szCs w:val="20"/>
        </w:rPr>
        <w:t>9</w:t>
      </w:r>
      <w:r>
        <w:rPr>
          <w:rFonts w:hint="eastAsia"/>
          <w:color w:val="747474"/>
          <w:spacing w:val="15"/>
          <w:sz w:val="20"/>
          <w:szCs w:val="20"/>
        </w:rPr>
        <w:t>、科研支持：享受医院科研成果纳入科研绩效；符合条件者，医院提供相应课题经费。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 w:line="720" w:lineRule="atLeast"/>
        <w:ind w:firstLine="480"/>
        <w:rPr>
          <w:color w:val="747474"/>
        </w:rPr>
      </w:pP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/>
        <w:ind w:left="30" w:firstLine="480"/>
        <w:rPr>
          <w:color w:val="747474"/>
        </w:rPr>
      </w:pPr>
      <w:r>
        <w:rPr>
          <w:color w:val="666666"/>
          <w:spacing w:val="15"/>
          <w:sz w:val="20"/>
          <w:szCs w:val="20"/>
        </w:rPr>
        <w:t>六、联系方式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/>
        <w:ind w:left="30" w:firstLine="480"/>
        <w:rPr>
          <w:color w:val="747474"/>
        </w:rPr>
      </w:pPr>
      <w:r>
        <w:rPr>
          <w:color w:val="666666"/>
          <w:spacing w:val="15"/>
          <w:sz w:val="20"/>
          <w:szCs w:val="20"/>
        </w:rPr>
        <w:t>1</w:t>
      </w:r>
      <w:r>
        <w:rPr>
          <w:color w:val="666666"/>
          <w:sz w:val="20"/>
          <w:szCs w:val="20"/>
        </w:rPr>
        <w:t>. </w:t>
      </w:r>
      <w:r>
        <w:rPr>
          <w:rFonts w:hint="eastAsia"/>
          <w:color w:val="666666"/>
          <w:sz w:val="20"/>
          <w:szCs w:val="20"/>
        </w:rPr>
        <w:t>联系电话：</w:t>
      </w:r>
      <w:r>
        <w:rPr>
          <w:color w:val="666666"/>
          <w:sz w:val="20"/>
          <w:szCs w:val="20"/>
        </w:rPr>
        <w:t>0592-3569118、3569173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/>
        <w:ind w:left="30" w:firstLine="480"/>
        <w:rPr>
          <w:color w:val="747474"/>
        </w:rPr>
      </w:pPr>
      <w:r>
        <w:rPr>
          <w:color w:val="666666"/>
          <w:spacing w:val="15"/>
          <w:sz w:val="20"/>
          <w:szCs w:val="20"/>
        </w:rPr>
        <w:t>2. 电子邮箱：</w:t>
      </w:r>
      <w:r>
        <w:rPr>
          <w:color w:val="666666"/>
          <w:sz w:val="20"/>
          <w:szCs w:val="20"/>
        </w:rPr>
        <w:t>hr</w:t>
      </w:r>
      <w:r>
        <w:rPr>
          <w:color w:val="666666"/>
          <w:spacing w:val="15"/>
          <w:sz w:val="20"/>
          <w:szCs w:val="20"/>
        </w:rPr>
        <w:t>@</w:t>
      </w:r>
      <w:r>
        <w:rPr>
          <w:color w:val="666666"/>
          <w:sz w:val="20"/>
          <w:szCs w:val="20"/>
        </w:rPr>
        <w:t>zsxmhospital</w:t>
      </w:r>
      <w:r>
        <w:rPr>
          <w:color w:val="666666"/>
          <w:spacing w:val="15"/>
          <w:sz w:val="20"/>
          <w:szCs w:val="20"/>
        </w:rPr>
        <w:t>.</w:t>
      </w:r>
      <w:r>
        <w:rPr>
          <w:color w:val="666666"/>
          <w:sz w:val="20"/>
          <w:szCs w:val="20"/>
        </w:rPr>
        <w:t>com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/>
        <w:ind w:left="30" w:firstLine="480"/>
        <w:rPr>
          <w:color w:val="747474"/>
        </w:rPr>
      </w:pPr>
      <w:r>
        <w:rPr>
          <w:color w:val="666666"/>
          <w:spacing w:val="15"/>
          <w:sz w:val="20"/>
          <w:szCs w:val="20"/>
        </w:rPr>
        <w:t>3.</w:t>
      </w:r>
      <w:r>
        <w:rPr>
          <w:color w:val="666666"/>
          <w:sz w:val="20"/>
          <w:szCs w:val="20"/>
        </w:rPr>
        <w:t> </w:t>
      </w:r>
      <w:r>
        <w:rPr>
          <w:rFonts w:hint="eastAsia"/>
          <w:color w:val="666666"/>
          <w:sz w:val="20"/>
          <w:szCs w:val="20"/>
        </w:rPr>
        <w:t>联</w:t>
      </w:r>
      <w:r>
        <w:rPr>
          <w:color w:val="666666"/>
          <w:sz w:val="20"/>
          <w:szCs w:val="20"/>
        </w:rPr>
        <w:t> </w:t>
      </w:r>
      <w:r>
        <w:rPr>
          <w:rFonts w:hint="eastAsia"/>
          <w:color w:val="666666"/>
          <w:sz w:val="20"/>
          <w:szCs w:val="20"/>
        </w:rPr>
        <w:t>系</w:t>
      </w:r>
      <w:r>
        <w:rPr>
          <w:color w:val="666666"/>
          <w:sz w:val="20"/>
          <w:szCs w:val="20"/>
        </w:rPr>
        <w:t> </w:t>
      </w:r>
      <w:r>
        <w:rPr>
          <w:rFonts w:hint="eastAsia"/>
          <w:color w:val="666666"/>
          <w:sz w:val="20"/>
          <w:szCs w:val="20"/>
        </w:rPr>
        <w:t>人：陈老师、刘老师</w:t>
      </w:r>
    </w:p>
    <w:p w:rsidR="00963346" w:rsidRDefault="00963346" w:rsidP="00963346">
      <w:pPr>
        <w:pStyle w:val="a5"/>
        <w:shd w:val="clear" w:color="auto" w:fill="FFFFFF"/>
        <w:wordWrap w:val="0"/>
        <w:spacing w:before="0" w:beforeAutospacing="0" w:after="0" w:afterAutospacing="0"/>
        <w:ind w:left="15" w:firstLine="480"/>
        <w:rPr>
          <w:color w:val="747474"/>
        </w:rPr>
      </w:pPr>
      <w:r>
        <w:rPr>
          <w:color w:val="666666"/>
          <w:sz w:val="20"/>
          <w:szCs w:val="20"/>
        </w:rPr>
        <w:t>4. 联</w:t>
      </w:r>
      <w:r>
        <w:rPr>
          <w:rFonts w:hint="eastAsia"/>
          <w:color w:val="666666"/>
          <w:sz w:val="20"/>
          <w:szCs w:val="20"/>
        </w:rPr>
        <w:t>系地址：厦门市湖里区金湖路</w:t>
      </w:r>
      <w:r>
        <w:rPr>
          <w:color w:val="666666"/>
          <w:sz w:val="20"/>
          <w:szCs w:val="20"/>
        </w:rPr>
        <w:t> 668 号</w:t>
      </w:r>
    </w:p>
    <w:p w:rsidR="00A75DC5" w:rsidRPr="00963346" w:rsidRDefault="00A75DC5">
      <w:bookmarkStart w:id="0" w:name="_GoBack"/>
      <w:bookmarkEnd w:id="0"/>
    </w:p>
    <w:sectPr w:rsidR="00A75DC5" w:rsidRPr="00963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AB" w:rsidRDefault="005975AB" w:rsidP="00963346">
      <w:r>
        <w:separator/>
      </w:r>
    </w:p>
  </w:endnote>
  <w:endnote w:type="continuationSeparator" w:id="0">
    <w:p w:rsidR="005975AB" w:rsidRDefault="005975AB" w:rsidP="0096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AB" w:rsidRDefault="005975AB" w:rsidP="00963346">
      <w:r>
        <w:separator/>
      </w:r>
    </w:p>
  </w:footnote>
  <w:footnote w:type="continuationSeparator" w:id="0">
    <w:p w:rsidR="005975AB" w:rsidRDefault="005975AB" w:rsidP="00963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B6"/>
    <w:rsid w:val="000C2BB6"/>
    <w:rsid w:val="005975AB"/>
    <w:rsid w:val="00963346"/>
    <w:rsid w:val="00A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37E651-9E1D-4718-B9E6-002E250B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34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63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1766</Characters>
  <Application>Microsoft Office Word</Application>
  <DocSecurity>0</DocSecurity>
  <Lines>14</Lines>
  <Paragraphs>4</Paragraphs>
  <ScaleCrop>false</ScaleCrop>
  <Company>Windows 中国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2022-12-27T07:19:00Z</dcterms:created>
  <dcterms:modified xsi:type="dcterms:W3CDTF">2022-12-27T07:19:00Z</dcterms:modified>
</cp:coreProperties>
</file>