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FB" w:rsidRPr="006963FB" w:rsidRDefault="006963FB" w:rsidP="006963FB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555555"/>
          <w:kern w:val="0"/>
          <w:sz w:val="24"/>
          <w:szCs w:val="24"/>
        </w:rPr>
      </w:pPr>
      <w:r w:rsidRPr="006963FB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诺和诺德（中国）制药有限公司招聘</w:t>
      </w:r>
    </w:p>
    <w:p w:rsidR="006963FB" w:rsidRPr="006963FB" w:rsidRDefault="006963FB" w:rsidP="006963FB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C1C1C1"/>
          <w:kern w:val="0"/>
          <w:szCs w:val="21"/>
        </w:rPr>
      </w:pPr>
      <w:r w:rsidRPr="006963FB">
        <w:rPr>
          <w:rFonts w:ascii="微软雅黑" w:eastAsia="微软雅黑" w:hAnsi="微软雅黑" w:cs="宋体" w:hint="eastAsia"/>
          <w:color w:val="C1C1C1"/>
          <w:kern w:val="0"/>
          <w:szCs w:val="21"/>
        </w:rPr>
        <w:t>2021-11-17 14:07:08 来源： 点击数: 235</w:t>
      </w:r>
    </w:p>
    <w:p w:rsidR="006963FB" w:rsidRPr="006963FB" w:rsidRDefault="006963FB" w:rsidP="006963FB">
      <w:pPr>
        <w:widowControl/>
        <w:shd w:val="clear" w:color="auto" w:fill="FFFFFF"/>
        <w:spacing w:line="336" w:lineRule="atLeast"/>
        <w:rPr>
          <w:rFonts w:ascii="Calibri" w:eastAsia="宋体" w:hAnsi="Calibri" w:cs="Calibri" w:hint="eastAsia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诺和诺德天津生产厂</w:t>
      </w:r>
    </w:p>
    <w:p w:rsidR="006963FB" w:rsidRPr="006963FB" w:rsidRDefault="006963FB" w:rsidP="006963FB">
      <w:pPr>
        <w:widowControl/>
        <w:shd w:val="clear" w:color="auto" w:fill="FFFFFF"/>
        <w:spacing w:line="336" w:lineRule="atLeast"/>
        <w:ind w:firstLine="480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诺和诺德（中国）制药有限公司天津生产厂是诺和诺德公司的战略性生产基地之一，面向中国及全球市场供应胰岛素耐用注射器械和胰岛素成品。天津生产厂是诺和诺德公司在亚太地区重要的产品供应基地，质量管理体系严格遵循各项行业法律法规。天津生产厂践行绿色环保理念，所有生产用电均使用风能。       </w:t>
      </w:r>
    </w:p>
    <w:p w:rsidR="006963FB" w:rsidRPr="006963FB" w:rsidRDefault="006963FB" w:rsidP="006963FB">
      <w:pPr>
        <w:widowControl/>
        <w:shd w:val="clear" w:color="auto" w:fill="FFFFFF"/>
        <w:spacing w:before="300" w:after="300"/>
        <w:jc w:val="left"/>
        <w:outlineLvl w:val="1"/>
        <w:rPr>
          <w:rFonts w:ascii="宋体" w:eastAsia="宋体" w:hAnsi="宋体" w:cs="宋体"/>
          <w:color w:val="34495E"/>
          <w:kern w:val="0"/>
          <w:sz w:val="36"/>
          <w:szCs w:val="36"/>
        </w:rPr>
      </w:pPr>
      <w:r w:rsidRPr="006963FB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员工福利：</w:t>
      </w:r>
    </w:p>
    <w:p w:rsidR="006963FB" w:rsidRPr="006963FB" w:rsidRDefault="006963FB" w:rsidP="006963FB">
      <w:pPr>
        <w:widowControl/>
        <w:shd w:val="clear" w:color="auto" w:fill="FFFFFF"/>
        <w:spacing w:before="300" w:after="300"/>
        <w:jc w:val="left"/>
        <w:outlineLvl w:val="1"/>
        <w:rPr>
          <w:rFonts w:ascii="宋体" w:eastAsia="宋体" w:hAnsi="宋体" w:cs="宋体" w:hint="eastAsia"/>
          <w:color w:val="34495E"/>
          <w:kern w:val="0"/>
          <w:sz w:val="36"/>
          <w:szCs w:val="36"/>
        </w:rPr>
      </w:pPr>
      <w:r w:rsidRPr="006963FB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五险一金  带薪年假  通讯补助  免费班车  节日福利   补充医疗保险 员工活动 团队建设 额外的公司假期</w:t>
      </w:r>
    </w:p>
    <w:p w:rsidR="006963FB" w:rsidRPr="006963FB" w:rsidRDefault="006963FB" w:rsidP="006963FB">
      <w:pPr>
        <w:widowControl/>
        <w:shd w:val="clear" w:color="auto" w:fill="FFFFFF"/>
        <w:spacing w:before="300" w:after="300"/>
        <w:jc w:val="left"/>
        <w:outlineLvl w:val="1"/>
        <w:rPr>
          <w:rFonts w:ascii="宋体" w:eastAsia="宋体" w:hAnsi="宋体" w:cs="宋体" w:hint="eastAsia"/>
          <w:color w:val="34495E"/>
          <w:kern w:val="0"/>
          <w:sz w:val="36"/>
          <w:szCs w:val="36"/>
        </w:rPr>
      </w:pPr>
      <w:r w:rsidRPr="006963FB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雇员点评标签：</w:t>
      </w:r>
    </w:p>
    <w:p w:rsidR="006963FB" w:rsidRPr="006963FB" w:rsidRDefault="006963FB" w:rsidP="006963FB">
      <w:pPr>
        <w:widowControl/>
        <w:shd w:val="clear" w:color="auto" w:fill="FFFFFF"/>
        <w:spacing w:before="300" w:after="300" w:line="540" w:lineRule="atLeast"/>
        <w:jc w:val="left"/>
        <w:outlineLvl w:val="1"/>
        <w:rPr>
          <w:rFonts w:ascii="宋体" w:eastAsia="宋体" w:hAnsi="宋体" w:cs="宋体" w:hint="eastAsia"/>
          <w:color w:val="34495E"/>
          <w:kern w:val="0"/>
          <w:sz w:val="36"/>
          <w:szCs w:val="36"/>
        </w:rPr>
      </w:pPr>
      <w:r w:rsidRPr="006963FB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工作环境好   同事很nice  管理人性化 团队执行强  免费班车  氛围活跃  人际关系好  吃住环境好</w:t>
      </w:r>
    </w:p>
    <w:p w:rsidR="006963FB" w:rsidRPr="006963FB" w:rsidRDefault="006963FB" w:rsidP="006963FB">
      <w:pPr>
        <w:widowControl/>
        <w:shd w:val="clear" w:color="auto" w:fill="FFFFFF"/>
        <w:spacing w:before="300" w:after="300"/>
        <w:jc w:val="left"/>
        <w:outlineLvl w:val="1"/>
        <w:rPr>
          <w:rFonts w:ascii="宋体" w:eastAsia="宋体" w:hAnsi="宋体" w:cs="宋体" w:hint="eastAsia"/>
          <w:color w:val="34495E"/>
          <w:kern w:val="0"/>
          <w:sz w:val="36"/>
          <w:szCs w:val="36"/>
        </w:rPr>
      </w:pPr>
      <w:r w:rsidRPr="006963FB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管理培训生招聘岗位：</w:t>
      </w:r>
    </w:p>
    <w:p w:rsidR="006963FB" w:rsidRPr="006963FB" w:rsidRDefault="006963FB" w:rsidP="006963FB">
      <w:pPr>
        <w:widowControl/>
        <w:shd w:val="clear" w:color="auto" w:fill="FFFFFF"/>
        <w:spacing w:before="300" w:after="300"/>
        <w:jc w:val="left"/>
        <w:outlineLvl w:val="1"/>
        <w:rPr>
          <w:rFonts w:ascii="宋体" w:eastAsia="宋体" w:hAnsi="宋体" w:cs="宋体" w:hint="eastAsia"/>
          <w:color w:val="34495E"/>
          <w:kern w:val="0"/>
          <w:sz w:val="36"/>
          <w:szCs w:val="36"/>
        </w:rPr>
      </w:pPr>
      <w:r w:rsidRPr="006963FB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Aseptic Production（无菌生产部管理培训生）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 w:hint="eastAsia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工作描述</w:t>
      </w:r>
      <w:r w:rsidRPr="006963FB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  <w:lang w:eastAsia="zh-Hans"/>
        </w:rPr>
        <w:t>：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通过在生产团队工作了解胰岛素生产和车间管理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通过部门的工作支持生产的持续改进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支持生产支持部门的改进项目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lastRenderedPageBreak/>
        <w:t>工作要求如下: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本科及以上学历，工程或药学背景优先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上进心强，求知欲强，热爱生产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逻辑思维能力强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优秀的沟通和利益相关者管理能力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接受夜班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 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Business Support（业务支持部管理培训生）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工作描述</w:t>
      </w:r>
      <w:r w:rsidRPr="006963FB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  <w:lang w:eastAsia="zh-Hans"/>
        </w:rPr>
        <w:t>：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管理不同复杂程度的项目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支持推动财务战略实现成本控制。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与利益相关者合作，支持推动现代技术和现代情报的执行。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为优化供应链做出贡献。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工作要求如下: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工商管理、金融、数学、物流或其他相关专业硕士学位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上进心强，乐于学习，热爱项目管理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优秀的人际交往能力和利益相关者管理能力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流利的英语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Calibri" w:eastAsia="宋体" w:hAnsi="Calibri" w:cs="Calibri"/>
          <w:color w:val="34495E"/>
          <w:kern w:val="0"/>
          <w:szCs w:val="21"/>
        </w:rPr>
        <w:t> 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Durable device and Prefilled assembly（耐用器械和预组装生产部管理培训生）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工作描述</w:t>
      </w:r>
      <w:r w:rsidRPr="006963FB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  <w:lang w:eastAsia="zh-Hans"/>
        </w:rPr>
        <w:t>：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支持领导确保其所管辖区域的生产目标和质量程序的实施和遵守;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lastRenderedPageBreak/>
        <w:t>协调所监管区域的工作流程;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确保所监管区域生产数据的可靠性和可用性;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协调其专业领域内的项目，以cLEAN®文化和该领域最佳实践为基准;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支持推动流程优化，实现卓越运营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与利益相关方合作，支持推动自动化解决方案、数字化的执行。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通过学习和分享新技术，促进创新文化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工作要求如下: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工程、机械、自动化或其他相关领域硕士学位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上进心强，求知欲强，热爱新技术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优秀的人际交往能力和利益相关者管理能力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流利的英语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 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Finished Products（成品包装部管理培训生）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工作描述</w:t>
      </w:r>
      <w:r w:rsidRPr="006963FB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  <w:lang w:eastAsia="zh-Hans"/>
        </w:rPr>
        <w:t>：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通过车间管理和数据分析，支持提升和优化生产流程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负责生产线/设备故障的解决和优化。收集数据，分析并推动改进。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支持项目管理，提高项目的快速和出色的执行。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工作要求如下: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工业工程、工程、制药或其他相关领域的硕士学位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敏锐的商业头脑和分析思维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优秀的人际交往能力和利益相关者管理能力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流利的英语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lastRenderedPageBreak/>
        <w:t> 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Quality（质量部管理培训生）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工作描述</w:t>
      </w:r>
      <w:r w:rsidRPr="006963FB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  <w:lang w:eastAsia="zh-Hans"/>
        </w:rPr>
        <w:t>：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对偏差和其他质量数据进行数据分析，可视化系统问题和趋势。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确认符合SOP并对操作人员进行质量培训(QA在场)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执行质量流程:SOP, DV, CR等。优化质量流程以提高效率和准确性。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工作要求如下: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工业工程、工程、制药或其他相关领域的硕士学位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敏锐的商业头脑和分析思维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优秀的人际交往能力和利益相关者管理能力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流利的英语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 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Quality Control（质量控制部管理培训生）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工作描述：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支持绘制当前流程并推荐实验室的未来步骤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支持推动流程优化，实现卓越运营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与利益相关方合作，支持推动自动化解决方案、数字化、分析测试前沿技术的执行。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通过学习和分享新技术，加强创新文化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职位要求如下: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化学、微生物学、药学或其他相关专业硕士学位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上进心强，热爱学习，热爱实验室新技术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lastRenderedPageBreak/>
        <w:t>优秀的人际交往能力和利益相关者管理能力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流利的英语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 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网申通道（PC&amp;移动端）：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hyperlink r:id="rId4" w:history="1">
        <w:r w:rsidRPr="006963FB">
          <w:rPr>
            <w:rFonts w:ascii="微软雅黑" w:eastAsia="微软雅黑" w:hAnsi="微软雅黑" w:cs="Calibri" w:hint="eastAsia"/>
            <w:color w:val="000000"/>
            <w:kern w:val="0"/>
            <w:sz w:val="24"/>
            <w:szCs w:val="24"/>
            <w:u w:val="single"/>
          </w:rPr>
          <w:t>https://special.zhaopin.com/2021/sh/nhnd101458/index.html</w:t>
        </w:r>
      </w:hyperlink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/>
          <w:noProof/>
          <w:color w:val="34495E"/>
          <w:kern w:val="0"/>
          <w:sz w:val="24"/>
          <w:szCs w:val="24"/>
        </w:rPr>
        <w:drawing>
          <wp:inline distT="0" distB="0" distL="0" distR="0">
            <wp:extent cx="2247900" cy="2305050"/>
            <wp:effectExtent l="0" t="0" r="0" b="0"/>
            <wp:docPr id="2" name="图片 2" descr="http://wsm70.whu.edu.cn/__local/8/7E/EA/75E4EA3646D3C94F89D22873A7F_6E6E8A58_4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http://wsm70.whu.edu.cn/__local/8/7E/EA/75E4EA3646D3C94F89D22873A7F_6E6E8A58_47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3FB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扫码投递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 </w:t>
      </w:r>
    </w:p>
    <w:p w:rsidR="006963FB" w:rsidRPr="006963FB" w:rsidRDefault="006963FB" w:rsidP="006963FB">
      <w:pPr>
        <w:widowControl/>
        <w:shd w:val="clear" w:color="auto" w:fill="FFFFFF"/>
        <w:spacing w:line="263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空中宣讲会：</w:t>
      </w:r>
      <w:hyperlink r:id="rId6" w:history="1">
        <w:r w:rsidRPr="006963FB">
          <w:rPr>
            <w:rFonts w:ascii="微软雅黑" w:eastAsia="微软雅黑" w:hAnsi="微软雅黑" w:cs="Calibri" w:hint="eastAsia"/>
            <w:color w:val="000000"/>
            <w:kern w:val="0"/>
            <w:sz w:val="24"/>
            <w:szCs w:val="24"/>
            <w:u w:val="single"/>
          </w:rPr>
          <w:t>https://xjh.zhaopin.com/show/6194</w:t>
        </w:r>
      </w:hyperlink>
    </w:p>
    <w:p w:rsidR="006963FB" w:rsidRPr="006963FB" w:rsidRDefault="006963FB" w:rsidP="006963FB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6963FB">
        <w:rPr>
          <w:rFonts w:ascii="微软雅黑" w:eastAsia="微软雅黑" w:hAnsi="微软雅黑" w:cs="Calibri"/>
          <w:noProof/>
          <w:color w:val="34495E"/>
          <w:kern w:val="0"/>
          <w:sz w:val="24"/>
          <w:szCs w:val="24"/>
        </w:rPr>
        <w:drawing>
          <wp:inline distT="0" distB="0" distL="0" distR="0">
            <wp:extent cx="2266950" cy="2209800"/>
            <wp:effectExtent l="0" t="0" r="0" b="0"/>
            <wp:docPr id="1" name="图片 1" descr="http://wsm70.whu.edu.cn/__local/4/6C/5E/DDB15A2A6256F50820E70AFB8CB_9136F1A7_3F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http://wsm70.whu.edu.cn/__local/4/6C/5E/DDB15A2A6256F50820E70AFB8CB_9136F1A7_3FA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（扫码观看） </w:t>
      </w:r>
    </w:p>
    <w:p w:rsidR="006D4768" w:rsidRDefault="006D4768">
      <w:bookmarkStart w:id="0" w:name="_GoBack"/>
      <w:bookmarkEnd w:id="0"/>
    </w:p>
    <w:sectPr w:rsidR="006D47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3B"/>
    <w:rsid w:val="00305F3B"/>
    <w:rsid w:val="006963FB"/>
    <w:rsid w:val="006D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ABCA1-7633-40F6-B918-C51F69A3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963F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963FB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6963FB"/>
    <w:rPr>
      <w:b/>
      <w:bCs/>
    </w:rPr>
  </w:style>
  <w:style w:type="character" w:styleId="a4">
    <w:name w:val="Hyperlink"/>
    <w:basedOn w:val="a0"/>
    <w:uiPriority w:val="99"/>
    <w:semiHidden/>
    <w:unhideWhenUsed/>
    <w:rsid w:val="00696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jh.zhaopin.com/show/619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special.zhaopin.com/2021/sh/nhnd101458/index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>Windows 中国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2021-12-16T07:26:00Z</dcterms:created>
  <dcterms:modified xsi:type="dcterms:W3CDTF">2021-12-16T07:26:00Z</dcterms:modified>
</cp:coreProperties>
</file>