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color w:val="FFFFFF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-湖北省中西医结合医院-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，时长</w:t>
      </w:r>
      <w:r w:rsidRPr="009552B1">
        <w:rPr>
          <w:rFonts w:ascii="宋体" w:eastAsia="宋体" w:hAnsi="宋体" w:cs="宋体"/>
          <w:color w:val="FFFFFF"/>
          <w:kern w:val="0"/>
          <w:szCs w:val="21"/>
        </w:rPr>
        <w:t>01:52</w:t>
      </w:r>
    </w:p>
    <w:p w:rsidR="009552B1" w:rsidRPr="009552B1" w:rsidRDefault="009552B1" w:rsidP="009552B1">
      <w:pPr>
        <w:widowControl/>
        <w:shd w:val="clear" w:color="auto" w:fill="00000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object w:dxaOrig="40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5" type="#_x0000_t75" style="width:20.25pt;height:15.75pt" o:ole="">
            <v:imagedata r:id="rId5" o:title=""/>
          </v:shape>
          <w:control r:id="rId6" w:name="DefaultOcxName" w:shapeid="_x0000_i1105"/>
        </w:objec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9552B1">
        <w:rPr>
          <w:rFonts w:ascii="宋体" w:eastAsia="宋体" w:hAnsi="宋体" w:cs="宋体"/>
          <w:kern w:val="0"/>
          <w:sz w:val="24"/>
          <w:szCs w:val="24"/>
        </w:rPr>
        <w:t>座落</w:t>
      </w:r>
      <w:proofErr w:type="gramEnd"/>
      <w:r w:rsidRPr="009552B1">
        <w:rPr>
          <w:rFonts w:ascii="宋体" w:eastAsia="宋体" w:hAnsi="宋体" w:cs="宋体"/>
          <w:kern w:val="0"/>
          <w:sz w:val="24"/>
          <w:szCs w:val="24"/>
        </w:rPr>
        <w:t>在汉口菱角湖畔的湖北省中西医结合医院（湖北省新华医院）始建于1953年，是湖北省卫生健康委员会直管的国家三级甲等中西医结合医院，湖北中医药大学附属新华医院、湖北省职业病医院、湖北省脑科中心、湖北省医学体格检查中心、湖北中医药大学中西医结合临床学院，硕士联合培养基地，国家、湖北省住院医师规范化培训基地，国家区域中医康复诊疗中心、国家中医紧急医学救援基地、国家化学中毒救治（湖北）基地。也是湖北省干部人事制度改革试点单位、现代医院管理制度试点单位、编制备案制改革试点单位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医院先后荣获全国先进基层党组织、全国抗击新冠肺炎疫情先进集体、全国文明单位、全国卫生文化建设先进单位、湖北五一劳动奖状等一系列荣誉称号。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7029450"/>
            <wp:effectExtent l="0" t="0" r="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6858000"/>
            <wp:effectExtent l="0" t="0" r="0" b="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6858000"/>
            <wp:effectExtent l="0" t="0" r="0" b="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7715250"/>
            <wp:effectExtent l="0" t="0" r="0" b="0"/>
            <wp:docPr id="35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医院形成了以中西医结合特色医疗救治和</w:t>
      </w:r>
      <w:proofErr w:type="gramStart"/>
      <w:r w:rsidRPr="009552B1">
        <w:rPr>
          <w:rFonts w:ascii="宋体" w:eastAsia="宋体" w:hAnsi="宋体" w:cs="宋体"/>
          <w:kern w:val="0"/>
          <w:sz w:val="24"/>
          <w:szCs w:val="24"/>
        </w:rPr>
        <w:t>医教研</w:t>
      </w:r>
      <w:proofErr w:type="gramEnd"/>
      <w:r w:rsidRPr="009552B1">
        <w:rPr>
          <w:rFonts w:ascii="宋体" w:eastAsia="宋体" w:hAnsi="宋体" w:cs="宋体"/>
          <w:kern w:val="0"/>
          <w:sz w:val="24"/>
          <w:szCs w:val="24"/>
        </w:rPr>
        <w:t>协同发展为品牌的北湖本部、以职业病特色服务为品牌的江北院区、以中西医结合康复服务为品牌的中山院区、以区域基本医疗</w:t>
      </w:r>
      <w:proofErr w:type="gramStart"/>
      <w:r w:rsidRPr="009552B1">
        <w:rPr>
          <w:rFonts w:ascii="宋体" w:eastAsia="宋体" w:hAnsi="宋体" w:cs="宋体"/>
          <w:kern w:val="0"/>
          <w:sz w:val="24"/>
          <w:szCs w:val="24"/>
        </w:rPr>
        <w:t>和公卫体系</w:t>
      </w:r>
      <w:proofErr w:type="gramEnd"/>
      <w:r w:rsidRPr="009552B1">
        <w:rPr>
          <w:rFonts w:ascii="宋体" w:eastAsia="宋体" w:hAnsi="宋体" w:cs="宋体"/>
          <w:kern w:val="0"/>
          <w:sz w:val="24"/>
          <w:szCs w:val="24"/>
        </w:rPr>
        <w:t>为品牌的梁子湖院区、以残疾人康复和“大专科、强综合”医疗服务为品牌的南湖院区和</w:t>
      </w:r>
      <w:proofErr w:type="gramStart"/>
      <w:r w:rsidRPr="009552B1">
        <w:rPr>
          <w:rFonts w:ascii="宋体" w:eastAsia="宋体" w:hAnsi="宋体" w:cs="宋体"/>
          <w:kern w:val="0"/>
          <w:sz w:val="24"/>
          <w:szCs w:val="24"/>
        </w:rPr>
        <w:t>医院直办社区</w:t>
      </w:r>
      <w:proofErr w:type="gramEnd"/>
      <w:r w:rsidRPr="009552B1">
        <w:rPr>
          <w:rFonts w:ascii="宋体" w:eastAsia="宋体" w:hAnsi="宋体" w:cs="宋体"/>
          <w:kern w:val="0"/>
          <w:sz w:val="24"/>
          <w:szCs w:val="24"/>
        </w:rPr>
        <w:t>卫生服务中心为品牌民航院区（汉兴二社区），呈现“一院五区”发展新格局。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7715250"/>
            <wp:effectExtent l="0" t="0" r="0" b="0"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lastRenderedPageBreak/>
        <w:t>德泰楼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6858000"/>
            <wp:effectExtent l="0" t="0" r="0" b="0"/>
            <wp:docPr id="33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lastRenderedPageBreak/>
        <w:t>梁子湖院区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7715250"/>
            <wp:effectExtent l="0" t="0" r="0" b="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lastRenderedPageBreak/>
        <w:t>民航分院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6858000"/>
            <wp:effectExtent l="0" t="0" r="0" b="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lastRenderedPageBreak/>
        <w:t>省残联康复医院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6858000"/>
            <wp:effectExtent l="0" t="0" r="0" b="0"/>
            <wp:docPr id="30" name="图片 3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18"/>
          <w:szCs w:val="18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lastRenderedPageBreak/>
        <w:t>中山分院</w:t>
      </w:r>
    </w:p>
    <w:p w:rsidR="009552B1" w:rsidRPr="009552B1" w:rsidRDefault="009552B1" w:rsidP="009552B1">
      <w:pPr>
        <w:widowControl/>
        <w:spacing w:line="480" w:lineRule="atLeast"/>
        <w:ind w:left="150" w:right="15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18"/>
          <w:szCs w:val="18"/>
        </w:rPr>
        <w:t>&lt;&lt; 左右滑动查看更多 &gt;&gt;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医院现有床位 2000 余张，实际开放床位1600 张，有临床医技科室及病区共69个，其中国家级重点专科1个，省级重点专科20个，形成了以脑病科、神经外科、骨伤科、康复科等学科为轴线的脑病学科群，和以职业病、化学中毒救治、呼吸与危重症医学科、医学体检中心（治未病中心）等为轴线的公共卫生学科群，学科影响力辐射中部5省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287000" cy="3571875"/>
            <wp:effectExtent l="0" t="0" r="0" b="9525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287000" cy="7353300"/>
            <wp:effectExtent l="0" t="0" r="0" b="0"/>
            <wp:docPr id="28" name="图片 2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欢迎广大有志之士加盟我们的团队，共创湖北省中西医结合医院新的辉煌！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90750" cy="257175"/>
            <wp:effectExtent l="0" t="0" r="0" b="0"/>
            <wp:docPr id="27" name="图片 2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76350" cy="1095375"/>
            <wp:effectExtent l="0" t="0" r="0" b="9525"/>
            <wp:docPr id="26" name="图片 2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PART</w:t>
      </w:r>
      <w:r w:rsidRPr="009552B1">
        <w:rPr>
          <w:rFonts w:ascii="宋体" w:eastAsia="宋体" w:hAnsi="宋体" w:cs="宋体"/>
          <w:kern w:val="0"/>
          <w:sz w:val="24"/>
          <w:szCs w:val="24"/>
        </w:rPr>
        <w:t> 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01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招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聘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计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划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博士研究生/高级职称岗位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3375" cy="333375"/>
            <wp:effectExtent l="0" t="0" r="9525" b="9525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00600" cy="5952935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26" cy="597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90750" cy="257175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color w:val="FFFFFF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临床科室学科带头人、高端人才</w:t>
      </w:r>
    </w:p>
    <w:p w:rsidR="009552B1" w:rsidRPr="009552B1" w:rsidRDefault="009552B1" w:rsidP="009552B1">
      <w:pPr>
        <w:widowControl/>
        <w:jc w:val="center"/>
        <w:rPr>
          <w:rFonts w:ascii="宋体" w:eastAsia="宋体" w:hAnsi="宋体" w:cs="宋体"/>
          <w:color w:val="FFFFFF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（常年招聘）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spacing w:line="1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6"/>
          <w:szCs w:val="26"/>
        </w:rPr>
        <w:t>01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6"/>
          <w:szCs w:val="26"/>
        </w:rPr>
        <w:t>学科带头人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spacing w:val="23"/>
          <w:kern w:val="0"/>
          <w:sz w:val="23"/>
          <w:szCs w:val="23"/>
        </w:rPr>
        <w:lastRenderedPageBreak/>
        <w:t>在国内外具有较高的学术声望和学术影响力，为所在学科领域的著名学者，已取得突出的学术成就。在医学实践和理论研究中，学术造诣高深，取得创造性研究成果，具有重要科学价值和应用前景，达到国际、国内先进水平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spacing w:val="23"/>
          <w:kern w:val="0"/>
          <w:sz w:val="23"/>
          <w:szCs w:val="23"/>
        </w:rPr>
        <w:t>具备卫生序列正高级职称，年龄原则上不超过55周岁。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6"/>
          <w:szCs w:val="26"/>
        </w:rPr>
        <w:t>02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6"/>
          <w:szCs w:val="26"/>
        </w:rPr>
        <w:t>高端人才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spacing w:val="23"/>
          <w:kern w:val="0"/>
          <w:sz w:val="23"/>
          <w:szCs w:val="23"/>
        </w:rPr>
        <w:t>在本专业领域具有良好的学术影响力，取得一定的学术成就，已取得较高的学术成果，长期在医疗卫生一线工作，技术精湛，能成功诊治疑难、危重病症，并得到国内同行公认，具有较强的协调能力和合作交流能力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spacing w:val="23"/>
          <w:kern w:val="0"/>
          <w:sz w:val="23"/>
          <w:szCs w:val="23"/>
        </w:rPr>
        <w:t>硕士研究生须具备正高职称，年龄原则上不超过52周岁。博士研究生须具备副高职称，年龄原则上不超过45周岁。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7"/>
          <w:szCs w:val="27"/>
        </w:rPr>
        <w:t>有关待遇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3"/>
          <w:szCs w:val="23"/>
        </w:rPr>
        <w:t>薪酬福利待遇从优</w:t>
      </w:r>
    </w:p>
    <w:p w:rsidR="009552B1" w:rsidRPr="009552B1" w:rsidRDefault="009552B1" w:rsidP="009552B1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3"/>
          <w:szCs w:val="23"/>
        </w:rPr>
        <w:t>提供科研经费、事业编制、住房补贴</w:t>
      </w:r>
    </w:p>
    <w:p w:rsidR="009552B1" w:rsidRPr="009552B1" w:rsidRDefault="009552B1" w:rsidP="009552B1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3"/>
          <w:szCs w:val="23"/>
        </w:rPr>
        <w:t>给予高级职称晋升、专业技术二三级岗、各类人才项目优先推荐机会</w:t>
      </w:r>
    </w:p>
    <w:p w:rsidR="009552B1" w:rsidRPr="009552B1" w:rsidRDefault="009552B1" w:rsidP="009552B1">
      <w:pPr>
        <w:widowControl/>
        <w:spacing w:line="4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3"/>
          <w:szCs w:val="23"/>
        </w:rPr>
        <w:t>安置配偶、协助子女入学等其它人才引进相应的政策待遇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925" cy="466725"/>
            <wp:effectExtent l="0" t="0" r="9525" b="9525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90750" cy="2571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硕士研究生岗位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3375" cy="333375"/>
            <wp:effectExtent l="0" t="0" r="9525" b="9525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03256" cy="6172200"/>
            <wp:effectExtent l="0" t="0" r="0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67" cy="61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90750" cy="25717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本科技师岗位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33375" cy="333375"/>
            <wp:effectExtent l="0" t="0" r="9525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63100" cy="554355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90750" cy="257175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0250" cy="19050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color w:val="1D435F"/>
          <w:spacing w:val="30"/>
          <w:kern w:val="0"/>
          <w:sz w:val="27"/>
          <w:szCs w:val="27"/>
        </w:rPr>
        <w:t>护士岗位（常年招聘）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01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spacing w:val="30"/>
          <w:kern w:val="0"/>
          <w:sz w:val="23"/>
          <w:szCs w:val="23"/>
        </w:rPr>
        <w:t>遵纪守法，爱岗敬业，身体健康，相貌端正；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02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具备良好的职业道德和医德医风，有团结协作精神；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03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满足护士岗位的资格条件：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（1）统招（全日制）专科及以上学历，统招（全日制）本科生优先；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（2）年龄26周岁以下；或有两年及以上三级综合性医院工作经验、护师以上职称者，年龄适当放宽；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（3）身高1.6 米以上，矫正视力1.0 以上；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（4）往届生获得护士执业资格证书；应届生放宽</w:t>
      </w:r>
      <w:proofErr w:type="gramStart"/>
      <w:r w:rsidRPr="009552B1">
        <w:rPr>
          <w:rFonts w:ascii="宋体" w:eastAsia="宋体" w:hAnsi="宋体" w:cs="宋体"/>
          <w:kern w:val="0"/>
          <w:sz w:val="23"/>
          <w:szCs w:val="23"/>
        </w:rPr>
        <w:t>至通过</w:t>
      </w:r>
      <w:proofErr w:type="gramEnd"/>
      <w:r w:rsidRPr="009552B1">
        <w:rPr>
          <w:rFonts w:ascii="宋体" w:eastAsia="宋体" w:hAnsi="宋体" w:cs="宋体"/>
          <w:kern w:val="0"/>
          <w:sz w:val="23"/>
          <w:szCs w:val="23"/>
        </w:rPr>
        <w:t>护士资格考试。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lastRenderedPageBreak/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81000" cy="2667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00300" cy="1647825"/>
            <wp:effectExtent l="0" t="0" r="0" b="9525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具体岗位详情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请点击文末“</w:t>
      </w:r>
      <w:r w:rsidRPr="009552B1">
        <w:rPr>
          <w:rFonts w:ascii="宋体" w:eastAsia="宋体" w:hAnsi="宋体" w:cs="宋体"/>
          <w:b/>
          <w:bCs/>
          <w:color w:val="41F4FF"/>
          <w:kern w:val="0"/>
          <w:sz w:val="24"/>
          <w:szCs w:val="24"/>
        </w:rPr>
        <w:t>阅读原文</w:t>
      </w:r>
      <w:r w:rsidRPr="009552B1">
        <w:rPr>
          <w:rFonts w:ascii="宋体" w:eastAsia="宋体" w:hAnsi="宋体" w:cs="宋体"/>
          <w:b/>
          <w:bCs/>
          <w:color w:val="FFFFFF"/>
          <w:kern w:val="0"/>
          <w:sz w:val="24"/>
          <w:szCs w:val="24"/>
        </w:rPr>
        <w:t>”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招聘官网：</w:t>
      </w:r>
      <w:hyperlink r:id="rId27" w:tgtFrame="_blank" w:history="1">
        <w:r w:rsidRPr="009552B1">
          <w:rPr>
            <w:rFonts w:ascii="宋体" w:eastAsia="宋体" w:hAnsi="宋体" w:cs="宋体"/>
            <w:color w:val="576B95"/>
            <w:kern w:val="0"/>
            <w:sz w:val="24"/>
            <w:szCs w:val="24"/>
            <w:u w:val="single"/>
          </w:rPr>
          <w:t>http://www.hbszxyjhyy.org.cn</w:t>
        </w:r>
      </w:hyperlink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72025" cy="304800"/>
            <wp:effectExtent l="0" t="0" r="952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PART</w:t>
      </w:r>
      <w:r w:rsidRPr="009552B1">
        <w:rPr>
          <w:rFonts w:ascii="宋体" w:eastAsia="宋体" w:hAnsi="宋体" w:cs="宋体"/>
          <w:kern w:val="0"/>
          <w:sz w:val="24"/>
          <w:szCs w:val="24"/>
        </w:rPr>
        <w:t> 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02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报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考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安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排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1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 一、报名方式</w:t>
      </w:r>
    </w:p>
    <w:p w:rsidR="009552B1" w:rsidRPr="009552B1" w:rsidRDefault="009552B1" w:rsidP="009552B1">
      <w:pPr>
        <w:widowControl/>
        <w:spacing w:line="480" w:lineRule="atLeas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登录湖北省中西医结合医院官网（医院网站: http://www.hbszxyjhyy.org.cn）-通知公告-人才招聘，详细了解招聘岗位。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请根据招聘岗位及条件选择应聘科室，投递简历。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矩形 6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8E9DFC" id="矩形 6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4w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XWK4w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9552B1" w:rsidRPr="009552B1" w:rsidRDefault="009552B1" w:rsidP="009552B1">
      <w:pPr>
        <w:widowControl/>
        <w:spacing w:line="12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（1）纸版简历投递地址及联系方式：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武汉市江汉区菱角湖路11号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湖北省中西医结合医院人力资源部（德</w:t>
      </w:r>
      <w:proofErr w:type="gramStart"/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泰楼六楼</w:t>
      </w:r>
      <w:proofErr w:type="gramEnd"/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）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邮编：430015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027-65600861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（2）电子版简历投递方式：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邮件主题请按照招聘计划中的岗位名称填写，如：应聘科室+医师+姓名+学历，电子版简历文件大小不超过500ＫＢ,每人只能申报一个科室，多申报的将视为无效。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微软雅黑" w:eastAsia="微软雅黑" w:hAnsi="微软雅黑" w:cs="宋体" w:hint="eastAsia"/>
          <w:color w:val="FFFFFF"/>
          <w:kern w:val="0"/>
          <w:sz w:val="24"/>
          <w:szCs w:val="24"/>
        </w:rPr>
        <w:t>电子邮箱：hbszxy2022zp@163.com ，也可以在丁香人才网投递。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二、招聘流程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简历投递→简历筛选→组织面试→实操考核→体检→录用。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矩形 5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F3B160" id="矩形 5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hLu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d+hLu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三、招聘面试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招聘面试初步定在2023年2月-3月，将分批次、分科室举行，具体时间及安排将另行通知，请考生随时关注</w:t>
      </w:r>
      <w:proofErr w:type="gramStart"/>
      <w:r w:rsidRPr="009552B1">
        <w:rPr>
          <w:rFonts w:ascii="宋体" w:eastAsia="宋体" w:hAnsi="宋体" w:cs="宋体"/>
          <w:kern w:val="0"/>
          <w:sz w:val="24"/>
          <w:szCs w:val="24"/>
        </w:rPr>
        <w:t>本院官网有关</w:t>
      </w:r>
      <w:proofErr w:type="gramEnd"/>
      <w:r w:rsidRPr="009552B1">
        <w:rPr>
          <w:rFonts w:ascii="宋体" w:eastAsia="宋体" w:hAnsi="宋体" w:cs="宋体"/>
          <w:kern w:val="0"/>
          <w:sz w:val="24"/>
          <w:szCs w:val="24"/>
        </w:rPr>
        <w:t>信息，保持电话、手机等联系方式通畅。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矩形 4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E07C9" id="矩形 4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mk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bZHmk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四、录用</w:t>
      </w:r>
    </w:p>
    <w:p w:rsidR="009552B1" w:rsidRPr="009552B1" w:rsidRDefault="009552B1" w:rsidP="009552B1">
      <w:pPr>
        <w:widowControl/>
        <w:spacing w:line="480" w:lineRule="atLeas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4"/>
          <w:szCs w:val="24"/>
        </w:rPr>
        <w:t>一经录用，签订劳动合同、聘用合同，执行国家有关政策及医院相关规定。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矩形 3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5A8C6" id="矩形 3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IuRqIzQIAAMM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9552B1" w:rsidRPr="009552B1" w:rsidRDefault="009552B1" w:rsidP="009552B1">
      <w:pPr>
        <w:widowControl/>
        <w:jc w:val="righ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71475" cy="371475"/>
                <wp:effectExtent l="0" t="0" r="0" b="0"/>
                <wp:docPr id="2" name="矩形 2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62D11A" id="矩形 2" o:spid="_x0000_s1026" alt="图片" style="width:29.25pt;height:2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PART</w:t>
      </w:r>
      <w:r w:rsidRPr="009552B1">
        <w:rPr>
          <w:rFonts w:ascii="宋体" w:eastAsia="宋体" w:hAnsi="宋体" w:cs="宋体"/>
          <w:kern w:val="0"/>
          <w:sz w:val="24"/>
          <w:szCs w:val="24"/>
        </w:rPr>
        <w:t> 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03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联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系</w:t>
      </w: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方</w:t>
      </w:r>
      <w:r w:rsidRPr="009552B1">
        <w:rPr>
          <w:rFonts w:ascii="宋体" w:eastAsia="宋体" w:hAnsi="宋体" w:cs="宋体"/>
          <w:b/>
          <w:bCs/>
          <w:kern w:val="0"/>
          <w:sz w:val="24"/>
          <w:szCs w:val="24"/>
        </w:rPr>
        <w:t>式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686050" cy="3410857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14" cy="343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通迅</w:t>
      </w:r>
      <w:proofErr w:type="gramEnd"/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地址：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武汉市江汉区菱角湖路11号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湖北省中西医结合医院人力资源部（德</w:t>
      </w:r>
      <w:proofErr w:type="gramStart"/>
      <w:r w:rsidRPr="009552B1">
        <w:rPr>
          <w:rFonts w:ascii="宋体" w:eastAsia="宋体" w:hAnsi="宋体" w:cs="宋体"/>
          <w:kern w:val="0"/>
          <w:sz w:val="23"/>
          <w:szCs w:val="23"/>
        </w:rPr>
        <w:t>泰楼六楼</w:t>
      </w:r>
      <w:proofErr w:type="gramEnd"/>
      <w:r w:rsidRPr="009552B1">
        <w:rPr>
          <w:rFonts w:ascii="宋体" w:eastAsia="宋体" w:hAnsi="宋体" w:cs="宋体"/>
          <w:kern w:val="0"/>
          <w:sz w:val="23"/>
          <w:szCs w:val="23"/>
        </w:rPr>
        <w:t>）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lastRenderedPageBreak/>
        <w:t>邮编：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430015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联系电话：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bookmarkStart w:id="0" w:name="_GoBack"/>
      <w:bookmarkEnd w:id="0"/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027-65600861、65600889</w:t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b/>
          <w:bCs/>
          <w:color w:val="1D435F"/>
          <w:kern w:val="0"/>
          <w:sz w:val="24"/>
          <w:szCs w:val="24"/>
        </w:rPr>
        <w:t>联系人：</w:t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  <w:r w:rsidRPr="009552B1">
        <w:rPr>
          <w:rFonts w:ascii="宋体" w:eastAsia="宋体" w:hAnsi="宋体" w:cs="宋体"/>
          <w:kern w:val="0"/>
          <w:sz w:val="24"/>
          <w:szCs w:val="24"/>
        </w:rPr>
        <w:br/>
      </w:r>
    </w:p>
    <w:p w:rsidR="009552B1" w:rsidRPr="009552B1" w:rsidRDefault="009552B1" w:rsidP="009552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52B1">
        <w:rPr>
          <w:rFonts w:ascii="宋体" w:eastAsia="宋体" w:hAnsi="宋体" w:cs="宋体"/>
          <w:kern w:val="0"/>
          <w:sz w:val="23"/>
          <w:szCs w:val="23"/>
        </w:rPr>
        <w:t>张老师、陈老师、戴老师</w:t>
      </w:r>
    </w:p>
    <w:p w:rsidR="00A75DC5" w:rsidRPr="009552B1" w:rsidRDefault="00A75DC5"/>
    <w:sectPr w:rsidR="00A75DC5" w:rsidRPr="009552B1" w:rsidSect="009552B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F5"/>
    <w:rsid w:val="002C78F5"/>
    <w:rsid w:val="00485C5B"/>
    <w:rsid w:val="009552B1"/>
    <w:rsid w:val="00A7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D276B3-6133-439A-A90F-BA6879DC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52B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552B1"/>
    <w:rPr>
      <w:b/>
      <w:bCs/>
    </w:rPr>
  </w:style>
  <w:style w:type="character" w:customStyle="1" w:styleId="videoiframe">
    <w:name w:val="video_iframe"/>
    <w:basedOn w:val="a0"/>
    <w:rsid w:val="009552B1"/>
  </w:style>
  <w:style w:type="character" w:customStyle="1" w:styleId="ariahiddenabs">
    <w:name w:val="aria_hidden_abs"/>
    <w:basedOn w:val="a0"/>
    <w:rsid w:val="009552B1"/>
  </w:style>
  <w:style w:type="character" w:customStyle="1" w:styleId="videolength">
    <w:name w:val="video_length"/>
    <w:basedOn w:val="a0"/>
    <w:rsid w:val="009552B1"/>
  </w:style>
  <w:style w:type="character" w:styleId="a5">
    <w:name w:val="Hyperlink"/>
    <w:basedOn w:val="a0"/>
    <w:uiPriority w:val="99"/>
    <w:semiHidden/>
    <w:unhideWhenUsed/>
    <w:rsid w:val="009552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58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9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7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40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48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w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://www.hbszxyjhyy.org.cn/" TargetMode="External"/><Relationship Id="rId3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32</Pages>
  <Words>338</Words>
  <Characters>1930</Characters>
  <Application>Microsoft Office Word</Application>
  <DocSecurity>0</DocSecurity>
  <Lines>16</Lines>
  <Paragraphs>4</Paragraphs>
  <ScaleCrop>false</ScaleCrop>
  <Company>Windows 中国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2022-12-27T07:11:00Z</dcterms:created>
  <dcterms:modified xsi:type="dcterms:W3CDTF">2022-12-27T07:14:00Z</dcterms:modified>
</cp:coreProperties>
</file>