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72" w:rsidRPr="00790572" w:rsidRDefault="00790572" w:rsidP="00790572">
      <w:pPr>
        <w:widowControl/>
        <w:shd w:val="clear" w:color="auto" w:fill="FFFFFF"/>
        <w:spacing w:after="210"/>
        <w:jc w:val="left"/>
        <w:outlineLvl w:val="1"/>
        <w:rPr>
          <w:rFonts w:ascii="Microsoft YaHei UI" w:eastAsia="Microsoft YaHei UI" w:hAnsi="Microsoft YaHei UI" w:cs="宋体"/>
          <w:color w:val="333333"/>
          <w:spacing w:val="8"/>
          <w:kern w:val="0"/>
          <w:sz w:val="33"/>
          <w:szCs w:val="33"/>
        </w:rPr>
      </w:pPr>
      <w:r w:rsidRPr="00790572">
        <w:rPr>
          <w:rFonts w:ascii="Microsoft YaHei UI" w:eastAsia="Microsoft YaHei UI" w:hAnsi="Microsoft YaHei UI" w:cs="宋体" w:hint="eastAsia"/>
          <w:color w:val="333333"/>
          <w:spacing w:val="8"/>
          <w:kern w:val="0"/>
          <w:sz w:val="33"/>
          <w:szCs w:val="33"/>
        </w:rPr>
        <w:t>浦</w:t>
      </w:r>
      <w:proofErr w:type="gramStart"/>
      <w:r w:rsidRPr="00790572">
        <w:rPr>
          <w:rFonts w:ascii="Microsoft YaHei UI" w:eastAsia="Microsoft YaHei UI" w:hAnsi="Microsoft YaHei UI" w:cs="宋体" w:hint="eastAsia"/>
          <w:color w:val="333333"/>
          <w:spacing w:val="8"/>
          <w:kern w:val="0"/>
          <w:sz w:val="33"/>
          <w:szCs w:val="33"/>
        </w:rPr>
        <w:t>南医院</w:t>
      </w:r>
      <w:proofErr w:type="gramEnd"/>
      <w:r w:rsidRPr="00790572">
        <w:rPr>
          <w:rFonts w:ascii="Microsoft YaHei UI" w:eastAsia="Microsoft YaHei UI" w:hAnsi="Microsoft YaHei UI" w:cs="宋体" w:hint="eastAsia"/>
          <w:color w:val="333333"/>
          <w:spacing w:val="8"/>
          <w:kern w:val="0"/>
          <w:sz w:val="33"/>
          <w:szCs w:val="33"/>
        </w:rPr>
        <w:t>招聘啦！这些岗位等你来pick</w:t>
      </w:r>
    </w:p>
    <w:p w:rsidR="00790572" w:rsidRPr="00790572" w:rsidRDefault="00790572" w:rsidP="00790572">
      <w:pPr>
        <w:widowControl/>
        <w:shd w:val="clear" w:color="auto" w:fill="FFFFFF"/>
        <w:spacing w:line="300" w:lineRule="atLeast"/>
        <w:jc w:val="left"/>
        <w:rPr>
          <w:rFonts w:ascii="Microsoft YaHei UI" w:eastAsia="Microsoft YaHei UI" w:hAnsi="Microsoft YaHei UI" w:cs="宋体" w:hint="eastAsia"/>
          <w:color w:val="333333"/>
          <w:spacing w:val="8"/>
          <w:kern w:val="0"/>
          <w:sz w:val="2"/>
          <w:szCs w:val="2"/>
        </w:rPr>
      </w:pPr>
      <w:r w:rsidRPr="00790572">
        <w:rPr>
          <w:rFonts w:ascii="Microsoft YaHei UI" w:eastAsia="Microsoft YaHei UI" w:hAnsi="Microsoft YaHei UI" w:cs="宋体" w:hint="eastAsia"/>
          <w:color w:val="333333"/>
          <w:spacing w:val="8"/>
          <w:kern w:val="0"/>
          <w:sz w:val="23"/>
          <w:szCs w:val="23"/>
        </w:rPr>
        <w:t>人事科</w:t>
      </w:r>
      <w:r w:rsidRPr="00790572">
        <w:rPr>
          <w:rFonts w:ascii="Microsoft YaHei UI" w:eastAsia="Microsoft YaHei UI" w:hAnsi="Microsoft YaHei UI" w:cs="宋体" w:hint="eastAsia"/>
          <w:color w:val="333333"/>
          <w:spacing w:val="8"/>
          <w:kern w:val="0"/>
          <w:sz w:val="2"/>
          <w:szCs w:val="2"/>
        </w:rPr>
        <w:t> </w:t>
      </w:r>
      <w:hyperlink r:id="rId4" w:history="1">
        <w:r w:rsidRPr="00790572">
          <w:rPr>
            <w:rFonts w:ascii="Microsoft YaHei UI" w:eastAsia="Microsoft YaHei UI" w:hAnsi="Microsoft YaHei UI" w:cs="宋体" w:hint="eastAsia"/>
            <w:color w:val="576B95"/>
            <w:spacing w:val="8"/>
            <w:kern w:val="0"/>
            <w:sz w:val="23"/>
            <w:szCs w:val="23"/>
          </w:rPr>
          <w:t>浦</w:t>
        </w:r>
        <w:proofErr w:type="gramStart"/>
        <w:r w:rsidRPr="00790572">
          <w:rPr>
            <w:rFonts w:ascii="Microsoft YaHei UI" w:eastAsia="Microsoft YaHei UI" w:hAnsi="Microsoft YaHei UI" w:cs="宋体" w:hint="eastAsia"/>
            <w:color w:val="576B95"/>
            <w:spacing w:val="8"/>
            <w:kern w:val="0"/>
            <w:sz w:val="23"/>
            <w:szCs w:val="23"/>
          </w:rPr>
          <w:t>南医院</w:t>
        </w:r>
        <w:proofErr w:type="gramEnd"/>
      </w:hyperlink>
      <w:r w:rsidRPr="00790572">
        <w:rPr>
          <w:rFonts w:ascii="Microsoft YaHei UI" w:eastAsia="Microsoft YaHei UI" w:hAnsi="Microsoft YaHei UI" w:cs="宋体" w:hint="eastAsia"/>
          <w:color w:val="333333"/>
          <w:spacing w:val="8"/>
          <w:kern w:val="0"/>
          <w:sz w:val="2"/>
          <w:szCs w:val="2"/>
        </w:rPr>
        <w:t> </w:t>
      </w:r>
      <w:r w:rsidRPr="00790572">
        <w:rPr>
          <w:rFonts w:ascii="Microsoft YaHei UI" w:eastAsia="Microsoft YaHei UI" w:hAnsi="Microsoft YaHei UI" w:cs="宋体" w:hint="eastAsia"/>
          <w:color w:val="333333"/>
          <w:spacing w:val="8"/>
          <w:kern w:val="0"/>
          <w:sz w:val="23"/>
          <w:szCs w:val="23"/>
        </w:rPr>
        <w:t>2月26日</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bookmarkStart w:id="0" w:name="_GoBack"/>
      <w:bookmarkEnd w:id="0"/>
      <w:r w:rsidRPr="00790572">
        <w:rPr>
          <w:rFonts w:ascii="Microsoft YaHei UI" w:eastAsia="Microsoft YaHei UI" w:hAnsi="Microsoft YaHei UI" w:cs="宋体" w:hint="eastAsia"/>
          <w:color w:val="333333"/>
          <w:spacing w:val="8"/>
          <w:kern w:val="0"/>
          <w:sz w:val="26"/>
          <w:szCs w:val="26"/>
        </w:rPr>
        <w:t>浦南医院招聘啦！</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color w:val="333333"/>
          <w:spacing w:val="8"/>
          <w:kern w:val="0"/>
          <w:sz w:val="26"/>
          <w:szCs w:val="26"/>
        </w:rPr>
        <w:t>岗位多多，“职”等你来，</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color w:val="333333"/>
          <w:spacing w:val="8"/>
          <w:kern w:val="0"/>
          <w:sz w:val="26"/>
          <w:szCs w:val="26"/>
        </w:rPr>
        <w:t>详情一起来了解↓</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p>
    <w:p w:rsidR="00790572" w:rsidRPr="00790572" w:rsidRDefault="00790572" w:rsidP="00790572">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color w:val="333333"/>
          <w:spacing w:val="8"/>
          <w:kern w:val="0"/>
          <w:sz w:val="26"/>
          <w:szCs w:val="26"/>
        </w:rPr>
        <w:t>职位详情</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b/>
          <w:bCs/>
          <w:color w:val="333333"/>
          <w:spacing w:val="8"/>
          <w:kern w:val="0"/>
          <w:sz w:val="26"/>
          <w:szCs w:val="26"/>
        </w:rPr>
        <w:t>一、</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color w:val="333333"/>
          <w:spacing w:val="8"/>
          <w:kern w:val="0"/>
          <w:sz w:val="26"/>
          <w:szCs w:val="26"/>
        </w:rPr>
        <w:t>学科带头人</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b/>
          <w:bCs/>
          <w:color w:val="29ABF3"/>
          <w:spacing w:val="8"/>
          <w:kern w:val="0"/>
          <w:sz w:val="26"/>
          <w:szCs w:val="26"/>
        </w:rPr>
        <w:t>学科：</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color w:val="000000"/>
          <w:spacing w:val="8"/>
          <w:kern w:val="0"/>
          <w:sz w:val="23"/>
          <w:szCs w:val="23"/>
        </w:rPr>
        <w:t>神经外科</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b/>
          <w:bCs/>
          <w:color w:val="29ABF3"/>
          <w:spacing w:val="8"/>
          <w:kern w:val="0"/>
          <w:sz w:val="26"/>
          <w:szCs w:val="26"/>
        </w:rPr>
        <w:t>要求:</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color w:val="000000"/>
          <w:spacing w:val="8"/>
          <w:kern w:val="0"/>
          <w:sz w:val="23"/>
          <w:szCs w:val="23"/>
        </w:rPr>
        <w:t>1、55岁以下（1966年1月1日以后出生）；博士研究生；主任医师职称、博（硕）士生导师。</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color w:val="000000"/>
          <w:spacing w:val="8"/>
          <w:kern w:val="0"/>
          <w:sz w:val="23"/>
          <w:szCs w:val="23"/>
        </w:rPr>
        <w:t>2、5年内主持国家自然科学基金1项或科技部项目1项；或省部级以上奖项三等奖第一完成人。</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color w:val="000000"/>
          <w:spacing w:val="8"/>
          <w:kern w:val="0"/>
          <w:sz w:val="23"/>
          <w:szCs w:val="23"/>
        </w:rPr>
        <w:t>3、5年内作为第一作者或通讯作者发表SCI论文至少三篇以上，或发表SCI论文一篇总分&gt;5分。</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color w:val="000000"/>
          <w:spacing w:val="8"/>
          <w:kern w:val="0"/>
          <w:sz w:val="23"/>
          <w:szCs w:val="23"/>
        </w:rPr>
        <w:lastRenderedPageBreak/>
        <w:t>4、具有业内学术影响力，现（曾）任中华医学会专业分会委员或上海市医学会（或同等级别）专科学会常委及以上学术任职。</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color w:val="000000"/>
          <w:spacing w:val="8"/>
          <w:kern w:val="0"/>
          <w:sz w:val="23"/>
          <w:szCs w:val="23"/>
        </w:rPr>
        <w:br/>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color w:val="000000"/>
          <w:spacing w:val="8"/>
          <w:kern w:val="0"/>
          <w:sz w:val="23"/>
          <w:szCs w:val="23"/>
        </w:rPr>
        <w:t>5、在三级医院担任行政科主任或科副主任3年以上。 </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b/>
          <w:bCs/>
          <w:color w:val="333333"/>
          <w:spacing w:val="8"/>
          <w:kern w:val="0"/>
          <w:sz w:val="26"/>
          <w:szCs w:val="26"/>
        </w:rPr>
        <w:t>二、</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color w:val="333333"/>
          <w:spacing w:val="8"/>
          <w:kern w:val="0"/>
          <w:sz w:val="26"/>
          <w:szCs w:val="26"/>
        </w:rPr>
        <w:t>青年医师</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b/>
          <w:bCs/>
          <w:color w:val="29ABF3"/>
          <w:spacing w:val="8"/>
          <w:kern w:val="0"/>
          <w:sz w:val="26"/>
          <w:szCs w:val="26"/>
        </w:rPr>
        <w:t>学科：</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color w:val="333333"/>
          <w:spacing w:val="8"/>
          <w:kern w:val="0"/>
          <w:sz w:val="26"/>
          <w:szCs w:val="26"/>
        </w:rPr>
        <w:t>心血管内科、消化内科、老年医学科、神经内科、肾内科、肿瘤科、神经外科、普外科、泌尿外科、胸外科、乳腺外科、麻醉科、重症医学科、急诊科、耳鼻喉科、儿科、皮肤科、病理科、医学影像（放射、超声、心功能科）、营养科。</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b/>
          <w:bCs/>
          <w:color w:val="29ABF3"/>
          <w:spacing w:val="8"/>
          <w:kern w:val="0"/>
          <w:sz w:val="26"/>
          <w:szCs w:val="26"/>
        </w:rPr>
        <w:t>要求：</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color w:val="333333"/>
          <w:spacing w:val="8"/>
          <w:kern w:val="0"/>
          <w:sz w:val="26"/>
          <w:szCs w:val="26"/>
        </w:rPr>
        <w:t>1、40岁以下（1981年1月1日以后出生），独立工作能力强，具有良好的沟通能力和团队协作精神。</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color w:val="333333"/>
          <w:spacing w:val="8"/>
          <w:kern w:val="0"/>
          <w:sz w:val="26"/>
          <w:szCs w:val="26"/>
        </w:rPr>
        <w:t>2、硕士及以上学历。放射、超声、心功能科、重症医学、泌尿外科、乳腺外科、胸外科、肿瘤科等紧缺岗位可放宽至本科学历。</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color w:val="333333"/>
          <w:spacing w:val="8"/>
          <w:kern w:val="0"/>
          <w:sz w:val="26"/>
          <w:szCs w:val="26"/>
        </w:rPr>
        <w:t>3、具备执业医师资格。</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b/>
          <w:bCs/>
          <w:color w:val="333333"/>
          <w:spacing w:val="8"/>
          <w:kern w:val="0"/>
          <w:sz w:val="26"/>
          <w:szCs w:val="26"/>
        </w:rPr>
        <w:t>三、</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color w:val="333333"/>
          <w:spacing w:val="8"/>
          <w:kern w:val="0"/>
          <w:sz w:val="26"/>
          <w:szCs w:val="26"/>
        </w:rPr>
        <w:lastRenderedPageBreak/>
        <w:t>住院医师规范化培训学员</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b/>
          <w:bCs/>
          <w:color w:val="29ABF3"/>
          <w:spacing w:val="8"/>
          <w:kern w:val="0"/>
          <w:sz w:val="26"/>
          <w:szCs w:val="26"/>
        </w:rPr>
        <w:t>学科：</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color w:val="333333"/>
          <w:spacing w:val="8"/>
          <w:kern w:val="0"/>
          <w:sz w:val="26"/>
          <w:szCs w:val="26"/>
        </w:rPr>
        <w:t>全科医学科</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b/>
          <w:bCs/>
          <w:color w:val="29ABF3"/>
          <w:spacing w:val="8"/>
          <w:kern w:val="0"/>
          <w:sz w:val="26"/>
          <w:szCs w:val="26"/>
        </w:rPr>
        <w:t>要求：</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color w:val="333333"/>
          <w:spacing w:val="8"/>
          <w:kern w:val="0"/>
          <w:sz w:val="26"/>
          <w:szCs w:val="26"/>
        </w:rPr>
        <w:t>全日制医学专业本科及以上学历2021年毕业应届生，2018年及以后毕业历届生。</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b/>
          <w:bCs/>
          <w:color w:val="29ABF3"/>
          <w:spacing w:val="8"/>
          <w:kern w:val="0"/>
          <w:sz w:val="26"/>
          <w:szCs w:val="26"/>
        </w:rPr>
        <w:t>激励政策：</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color w:val="333333"/>
          <w:spacing w:val="8"/>
          <w:kern w:val="0"/>
          <w:sz w:val="26"/>
          <w:szCs w:val="26"/>
        </w:rPr>
        <w:t>提供住宿，享受一切在职员工福利待遇及奖励政策。全科基地社区卫生中心联合培养住院医师培训合格解决事业单位编制、享受浦东新区“卫生八条”相关奖励政策。年收入不低于10万。</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b/>
          <w:bCs/>
          <w:color w:val="333333"/>
          <w:spacing w:val="8"/>
          <w:kern w:val="0"/>
          <w:sz w:val="26"/>
          <w:szCs w:val="26"/>
        </w:rPr>
        <w:t>联系我们</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color w:val="333333"/>
          <w:spacing w:val="8"/>
          <w:kern w:val="0"/>
          <w:sz w:val="26"/>
          <w:szCs w:val="26"/>
        </w:rPr>
        <w:t>电话：021-58893020   021-20302206</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color w:val="333333"/>
          <w:spacing w:val="8"/>
          <w:kern w:val="0"/>
          <w:sz w:val="26"/>
          <w:szCs w:val="26"/>
        </w:rPr>
        <w:t>邮箱：punanhr@126.com</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color w:val="333333"/>
          <w:spacing w:val="8"/>
          <w:kern w:val="0"/>
          <w:sz w:val="26"/>
          <w:szCs w:val="26"/>
        </w:rPr>
        <w:t>地址：上海市浦东新区南码头路519号</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color w:val="333333"/>
          <w:spacing w:val="8"/>
          <w:kern w:val="0"/>
          <w:sz w:val="26"/>
          <w:szCs w:val="26"/>
        </w:rPr>
        <w:t>联系人：李老师、周老师、鲍老师</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307340" cy="307340"/>
                <wp:effectExtent l="0" t="0" r="0" b="0"/>
                <wp:docPr id="1" name="矩形 1"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160EFD" id="矩形 1" o:spid="_x0000_s1026" alt="图片"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" filled="f" stroked="f">
                <o:lock v:ext="edit" aspectratio="t"/>
                <w10:anchorlock/>
              </v:rect>
            </w:pict>
          </mc:Fallback>
        </mc:AlternateConten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b/>
          <w:bCs/>
          <w:color w:val="333333"/>
          <w:spacing w:val="8"/>
          <w:kern w:val="0"/>
          <w:sz w:val="30"/>
          <w:szCs w:val="30"/>
        </w:rPr>
        <w:t>认识浦南</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color w:val="333333"/>
          <w:spacing w:val="8"/>
          <w:kern w:val="0"/>
          <w:sz w:val="26"/>
          <w:szCs w:val="26"/>
        </w:rPr>
        <w:t>上海市浦东新区浦南医院始建于1983年，是一所集医疗、科研、教学、预防保健及康复为一体的综合性二级甲等医院。医院现有三个院</w:t>
      </w:r>
      <w:r w:rsidRPr="00790572">
        <w:rPr>
          <w:rFonts w:ascii="Microsoft YaHei UI" w:eastAsia="Microsoft YaHei UI" w:hAnsi="Microsoft YaHei UI" w:cs="宋体" w:hint="eastAsia"/>
          <w:color w:val="333333"/>
          <w:spacing w:val="8"/>
          <w:kern w:val="0"/>
          <w:sz w:val="26"/>
          <w:szCs w:val="26"/>
        </w:rPr>
        <w:lastRenderedPageBreak/>
        <w:t>区：东院、南院、西院。核定床位550张，开放床位700张。医院紧邻黄浦江及后世博地区，周边有9个社区，服务人口近百万，年门诊量逾100万人次，住院病人2.4万人次，良好的国际医疗服务能力，先后为欧美、日本、港澳台等179个国家和地区的境内外人士提供涉外医疗服务。</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b/>
          <w:bCs/>
          <w:color w:val="333333"/>
          <w:spacing w:val="8"/>
          <w:kern w:val="0"/>
          <w:sz w:val="26"/>
          <w:szCs w:val="26"/>
        </w:rPr>
        <w:t>人才学科</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color w:val="333333"/>
          <w:spacing w:val="8"/>
          <w:kern w:val="0"/>
          <w:sz w:val="26"/>
          <w:szCs w:val="26"/>
        </w:rPr>
        <w:t>全院在职员工千余人，副高及以上职称专家119名，博（硕）士以上学历113人。医院树立“精专科、强综合”的办院方向，拥有31个临床科室和8个医技科室。神经外科是上海市医学重点专科和浦东新区卫生健康委临床高原学科，中医科获浦东新区卫生健康委中西医结合脑病特色学科和脂肪肝重点专病项目；内分泌科，呼吸内科和临床药学是浦东新区卫生健康委重点专科。</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b/>
          <w:bCs/>
          <w:color w:val="333333"/>
          <w:spacing w:val="8"/>
          <w:kern w:val="0"/>
          <w:sz w:val="26"/>
          <w:szCs w:val="26"/>
        </w:rPr>
        <w:t>发展愿景</w:t>
      </w:r>
    </w:p>
    <w:p w:rsidR="00790572" w:rsidRPr="00790572" w:rsidRDefault="00790572" w:rsidP="00790572">
      <w:pPr>
        <w:widowControl/>
        <w:shd w:val="clear" w:color="auto" w:fill="FFFFFF"/>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color w:val="333333"/>
          <w:spacing w:val="8"/>
          <w:kern w:val="0"/>
          <w:sz w:val="23"/>
          <w:szCs w:val="23"/>
        </w:rPr>
        <w:t>上海市浦东新区浦南医院以 “健康为民、严谨规范、勤勉务实、创新发展”为医院宗旨，坚持“以患者为中心，以质量求生存，以特色求发展”的管理理念，以“打造技术精湛，服务优异，百姓信任的区域性医疗中心”为办院愿景，努力发展成为大学附属医院和三级综合医院。</w:t>
      </w:r>
    </w:p>
    <w:p w:rsidR="00790572" w:rsidRPr="00790572" w:rsidRDefault="00790572" w:rsidP="00790572">
      <w:pPr>
        <w:widowControl/>
        <w:shd w:val="clear" w:color="auto" w:fill="FFFFFF"/>
        <w:jc w:val="right"/>
        <w:rPr>
          <w:rFonts w:ascii="Microsoft YaHei UI" w:eastAsia="Microsoft YaHei UI" w:hAnsi="Microsoft YaHei UI" w:cs="宋体" w:hint="eastAsia"/>
          <w:color w:val="333333"/>
          <w:spacing w:val="8"/>
          <w:kern w:val="0"/>
          <w:sz w:val="26"/>
          <w:szCs w:val="26"/>
        </w:rPr>
      </w:pPr>
      <w:r w:rsidRPr="00790572">
        <w:rPr>
          <w:rFonts w:ascii="Microsoft YaHei UI" w:eastAsia="Microsoft YaHei UI" w:hAnsi="Microsoft YaHei UI" w:cs="宋体" w:hint="eastAsia"/>
          <w:color w:val="333333"/>
          <w:spacing w:val="8"/>
          <w:kern w:val="0"/>
          <w:sz w:val="26"/>
          <w:szCs w:val="26"/>
        </w:rPr>
        <w:t>来源：浦</w:t>
      </w:r>
      <w:proofErr w:type="gramStart"/>
      <w:r w:rsidRPr="00790572">
        <w:rPr>
          <w:rFonts w:ascii="Microsoft YaHei UI" w:eastAsia="Microsoft YaHei UI" w:hAnsi="Microsoft YaHei UI" w:cs="宋体" w:hint="eastAsia"/>
          <w:color w:val="333333"/>
          <w:spacing w:val="8"/>
          <w:kern w:val="0"/>
          <w:sz w:val="26"/>
          <w:szCs w:val="26"/>
        </w:rPr>
        <w:t>南医院</w:t>
      </w:r>
      <w:proofErr w:type="gramEnd"/>
      <w:r w:rsidRPr="00790572">
        <w:rPr>
          <w:rFonts w:ascii="Microsoft YaHei UI" w:eastAsia="Microsoft YaHei UI" w:hAnsi="Microsoft YaHei UI" w:cs="宋体" w:hint="eastAsia"/>
          <w:color w:val="333333"/>
          <w:spacing w:val="8"/>
          <w:kern w:val="0"/>
          <w:sz w:val="26"/>
          <w:szCs w:val="26"/>
        </w:rPr>
        <w:t>人事科</w:t>
      </w:r>
    </w:p>
    <w:p w:rsidR="00A57241" w:rsidRDefault="00A57241"/>
    <w:sectPr w:rsidR="00A572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38"/>
    <w:rsid w:val="006E5438"/>
    <w:rsid w:val="00790572"/>
    <w:rsid w:val="00A57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5A200-FEBE-442C-8ADF-094895B4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79057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90572"/>
    <w:rPr>
      <w:rFonts w:ascii="宋体" w:eastAsia="宋体" w:hAnsi="宋体" w:cs="宋体"/>
      <w:b/>
      <w:bCs/>
      <w:kern w:val="0"/>
      <w:sz w:val="36"/>
      <w:szCs w:val="36"/>
    </w:rPr>
  </w:style>
  <w:style w:type="character" w:customStyle="1" w:styleId="richmediameta">
    <w:name w:val="rich_media_meta"/>
    <w:basedOn w:val="a0"/>
    <w:rsid w:val="00790572"/>
  </w:style>
  <w:style w:type="character" w:styleId="a3">
    <w:name w:val="Hyperlink"/>
    <w:basedOn w:val="a0"/>
    <w:uiPriority w:val="99"/>
    <w:semiHidden/>
    <w:unhideWhenUsed/>
    <w:rsid w:val="00790572"/>
    <w:rPr>
      <w:color w:val="0000FF"/>
      <w:u w:val="single"/>
    </w:rPr>
  </w:style>
  <w:style w:type="character" w:styleId="a4">
    <w:name w:val="Emphasis"/>
    <w:basedOn w:val="a0"/>
    <w:uiPriority w:val="20"/>
    <w:qFormat/>
    <w:rsid w:val="00790572"/>
    <w:rPr>
      <w:i/>
      <w:iCs/>
    </w:rPr>
  </w:style>
  <w:style w:type="paragraph" w:styleId="a5">
    <w:name w:val="Normal (Web)"/>
    <w:basedOn w:val="a"/>
    <w:uiPriority w:val="99"/>
    <w:semiHidden/>
    <w:unhideWhenUsed/>
    <w:rsid w:val="0079057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905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184836">
      <w:bodyDiv w:val="1"/>
      <w:marLeft w:val="0"/>
      <w:marRight w:val="0"/>
      <w:marTop w:val="0"/>
      <w:marBottom w:val="0"/>
      <w:divBdr>
        <w:top w:val="none" w:sz="0" w:space="0" w:color="auto"/>
        <w:left w:val="none" w:sz="0" w:space="0" w:color="auto"/>
        <w:bottom w:val="none" w:sz="0" w:space="0" w:color="auto"/>
        <w:right w:val="none" w:sz="0" w:space="0" w:color="auto"/>
      </w:divBdr>
      <w:divsChild>
        <w:div w:id="762066826">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204</Words>
  <Characters>1163</Characters>
  <Application>Microsoft Office Word</Application>
  <DocSecurity>0</DocSecurity>
  <Lines>9</Lines>
  <Paragraphs>2</Paragraphs>
  <ScaleCrop>false</ScaleCrop>
  <Company>Windows 中国</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2021-06-08T06:59:00Z</dcterms:created>
  <dcterms:modified xsi:type="dcterms:W3CDTF">2021-06-08T07:00:00Z</dcterms:modified>
</cp:coreProperties>
</file>