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CE" w:rsidRPr="00686CCE" w:rsidRDefault="00686CCE" w:rsidP="00686CCE">
      <w:pPr>
        <w:widowControl/>
        <w:shd w:val="clear" w:color="auto" w:fill="FFFFFF"/>
        <w:spacing w:after="300" w:line="600" w:lineRule="atLeast"/>
        <w:jc w:val="center"/>
        <w:outlineLvl w:val="1"/>
        <w:rPr>
          <w:rFonts w:ascii="微软雅黑" w:eastAsia="微软雅黑" w:hAnsi="微软雅黑" w:cs="宋体"/>
          <w:color w:val="333333"/>
          <w:kern w:val="36"/>
          <w:sz w:val="42"/>
          <w:szCs w:val="42"/>
        </w:rPr>
      </w:pPr>
      <w:r w:rsidRPr="00686CCE">
        <w:rPr>
          <w:rFonts w:ascii="微软雅黑" w:eastAsia="微软雅黑" w:hAnsi="微软雅黑" w:cs="宋体" w:hint="eastAsia"/>
          <w:color w:val="333333"/>
          <w:kern w:val="36"/>
          <w:sz w:val="42"/>
          <w:szCs w:val="42"/>
        </w:rPr>
        <w:t>北京急救中心2022年度公开招聘公告</w:t>
      </w:r>
    </w:p>
    <w:p w:rsidR="00686CCE" w:rsidRPr="00686CCE" w:rsidRDefault="00686CCE" w:rsidP="00686CCE">
      <w:pPr>
        <w:widowControl/>
        <w:shd w:val="clear" w:color="auto" w:fill="FFFFFF"/>
        <w:spacing w:line="450" w:lineRule="atLeast"/>
        <w:jc w:val="left"/>
        <w:rPr>
          <w:rFonts w:ascii="微软雅黑" w:eastAsia="微软雅黑" w:hAnsi="微软雅黑" w:cs="宋体" w:hint="eastAsia"/>
          <w:color w:val="999999"/>
          <w:kern w:val="0"/>
          <w:szCs w:val="21"/>
        </w:rPr>
      </w:pPr>
      <w:r w:rsidRPr="00686CCE">
        <w:rPr>
          <w:rFonts w:ascii="微软雅黑" w:eastAsia="微软雅黑" w:hAnsi="微软雅黑" w:cs="宋体" w:hint="eastAsia"/>
          <w:color w:val="999999"/>
          <w:kern w:val="0"/>
          <w:szCs w:val="21"/>
        </w:rPr>
        <w:t>日期：2022-02-10     来源：北京急救中心字体大小: </w:t>
      </w:r>
      <w:hyperlink r:id="rId4" w:history="1">
        <w:r w:rsidRPr="00686CCE">
          <w:rPr>
            <w:rFonts w:ascii="微软雅黑" w:eastAsia="微软雅黑" w:hAnsi="微软雅黑" w:cs="宋体" w:hint="eastAsia"/>
            <w:color w:val="404040"/>
            <w:kern w:val="0"/>
            <w:szCs w:val="21"/>
            <w:u w:val="single"/>
          </w:rPr>
          <w:t>大</w:t>
        </w:r>
      </w:hyperlink>
      <w:r w:rsidRPr="00686CCE">
        <w:rPr>
          <w:rFonts w:ascii="微软雅黑" w:eastAsia="微软雅黑" w:hAnsi="微软雅黑" w:cs="宋体" w:hint="eastAsia"/>
          <w:color w:val="999999"/>
          <w:kern w:val="0"/>
          <w:szCs w:val="21"/>
        </w:rPr>
        <w:t> </w:t>
      </w:r>
      <w:hyperlink r:id="rId5" w:history="1">
        <w:r w:rsidRPr="00686CCE">
          <w:rPr>
            <w:rFonts w:ascii="微软雅黑" w:eastAsia="微软雅黑" w:hAnsi="微软雅黑" w:cs="宋体" w:hint="eastAsia"/>
            <w:color w:val="404040"/>
            <w:kern w:val="0"/>
            <w:szCs w:val="21"/>
            <w:u w:val="single"/>
          </w:rPr>
          <w:t>中</w:t>
        </w:r>
      </w:hyperlink>
      <w:r w:rsidRPr="00686CCE">
        <w:rPr>
          <w:rFonts w:ascii="微软雅黑" w:eastAsia="微软雅黑" w:hAnsi="微软雅黑" w:cs="宋体" w:hint="eastAsia"/>
          <w:color w:val="999999"/>
          <w:kern w:val="0"/>
          <w:szCs w:val="21"/>
        </w:rPr>
        <w:t> </w:t>
      </w:r>
      <w:hyperlink r:id="rId6" w:history="1">
        <w:r w:rsidRPr="00686CCE">
          <w:rPr>
            <w:rFonts w:ascii="微软雅黑" w:eastAsia="微软雅黑" w:hAnsi="微软雅黑" w:cs="宋体" w:hint="eastAsia"/>
            <w:color w:val="404040"/>
            <w:kern w:val="0"/>
            <w:szCs w:val="21"/>
            <w:u w:val="single"/>
          </w:rPr>
          <w:t>小</w:t>
        </w:r>
      </w:hyperlink>
    </w:p>
    <w:p w:rsidR="00686CCE" w:rsidRPr="00686CCE" w:rsidRDefault="00686CCE" w:rsidP="00686CCE">
      <w:pPr>
        <w:widowControl/>
        <w:shd w:val="clear" w:color="auto" w:fill="FFFFFF"/>
        <w:spacing w:line="450" w:lineRule="atLeast"/>
        <w:jc w:val="left"/>
        <w:rPr>
          <w:rFonts w:ascii="微软雅黑" w:eastAsia="微软雅黑" w:hAnsi="微软雅黑" w:cs="宋体" w:hint="eastAsia"/>
          <w:color w:val="999999"/>
          <w:kern w:val="0"/>
          <w:szCs w:val="21"/>
        </w:rPr>
      </w:pPr>
      <w:r w:rsidRPr="00686CCE">
        <w:rPr>
          <w:rFonts w:ascii="微软雅黑" w:eastAsia="微软雅黑" w:hAnsi="微软雅黑" w:cs="宋体" w:hint="eastAsia"/>
          <w:color w:val="999999"/>
          <w:kern w:val="0"/>
          <w:szCs w:val="21"/>
        </w:rPr>
        <w:t>分享</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北京急救中心是北京市卫生健康委员会直属的公共卫生单位和非营利性医疗机构，为公益一类事业单位。1983年，由中国政府与意大利政府合作兴建，1988年3月25日正式投入运行，同时启用急救号码“120”。1997年被国家卫生部评定为“三级甲等急救中心”，现是全国唯一一家三级甲等急救中心。</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经市委编办批准，北京急救中心还加挂有“北京市急救医学研究所”“北京市急救医疗培训中心”“北京紧急医疗救援中心”“北京市院前医疗急救质量控制中心”的牌子。目前主要承担全市120指挥调度、日常医疗急救服务和突发事件紧急医疗救援、重大活动医疗保障、急救体系建设与质量控制管理、急救科研教学及急救技能培训和公众普及等任务。</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北京急救中心依托自身急救培训专业优势和硬件资源，经市科委批准建立了全国首家急救科技馆。北京急救中心还担任中国医院协会急救中心（站）分会主任委员单位，是北京大学医学部和海南医学院的教学基地，获得美国心脏协会（AHA）和国际创伤生命联合会（ITLS）的中国分部认证资格。</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根据《北京市事业单位公开招聘工作人员实施办法》（京</w:t>
      </w:r>
      <w:proofErr w:type="gramStart"/>
      <w:r w:rsidRPr="00686CCE">
        <w:rPr>
          <w:rFonts w:ascii="微软雅黑" w:eastAsia="微软雅黑" w:hAnsi="微软雅黑" w:cs="宋体" w:hint="eastAsia"/>
          <w:color w:val="404040"/>
          <w:kern w:val="0"/>
          <w:sz w:val="24"/>
          <w:szCs w:val="24"/>
        </w:rPr>
        <w:t>人社专技发</w:t>
      </w:r>
      <w:proofErr w:type="gramEnd"/>
      <w:r w:rsidRPr="00686CCE">
        <w:rPr>
          <w:rFonts w:ascii="微软雅黑" w:eastAsia="微软雅黑" w:hAnsi="微软雅黑" w:cs="宋体" w:hint="eastAsia"/>
          <w:color w:val="404040"/>
          <w:kern w:val="0"/>
          <w:sz w:val="24"/>
          <w:szCs w:val="24"/>
        </w:rPr>
        <w:t>〔2010〕102号）、《关于进一步规范事业单位公开招聘有关问题的通知》（京</w:t>
      </w:r>
      <w:proofErr w:type="gramStart"/>
      <w:r w:rsidRPr="00686CCE">
        <w:rPr>
          <w:rFonts w:ascii="微软雅黑" w:eastAsia="微软雅黑" w:hAnsi="微软雅黑" w:cs="宋体" w:hint="eastAsia"/>
          <w:color w:val="404040"/>
          <w:kern w:val="0"/>
          <w:sz w:val="24"/>
          <w:szCs w:val="24"/>
        </w:rPr>
        <w:t>人社专技发</w:t>
      </w:r>
      <w:proofErr w:type="gramEnd"/>
      <w:r w:rsidRPr="00686CCE">
        <w:rPr>
          <w:rFonts w:ascii="微软雅黑" w:eastAsia="微软雅黑" w:hAnsi="微软雅黑" w:cs="宋体" w:hint="eastAsia"/>
          <w:color w:val="404040"/>
          <w:kern w:val="0"/>
          <w:sz w:val="24"/>
          <w:szCs w:val="24"/>
        </w:rPr>
        <w:t>〔2012〕247号）、《关于完善事业单位进人机制有关问题的</w:t>
      </w:r>
      <w:r w:rsidRPr="00686CCE">
        <w:rPr>
          <w:rFonts w:ascii="微软雅黑" w:eastAsia="微软雅黑" w:hAnsi="微软雅黑" w:cs="宋体" w:hint="eastAsia"/>
          <w:color w:val="404040"/>
          <w:kern w:val="0"/>
          <w:sz w:val="24"/>
          <w:szCs w:val="24"/>
        </w:rPr>
        <w:lastRenderedPageBreak/>
        <w:t>通知》（京</w:t>
      </w:r>
      <w:proofErr w:type="gramStart"/>
      <w:r w:rsidRPr="00686CCE">
        <w:rPr>
          <w:rFonts w:ascii="微软雅黑" w:eastAsia="微软雅黑" w:hAnsi="微软雅黑" w:cs="宋体" w:hint="eastAsia"/>
          <w:color w:val="404040"/>
          <w:kern w:val="0"/>
          <w:sz w:val="24"/>
          <w:szCs w:val="24"/>
        </w:rPr>
        <w:t>人社专技发</w:t>
      </w:r>
      <w:proofErr w:type="gramEnd"/>
      <w:r w:rsidRPr="00686CCE">
        <w:rPr>
          <w:rFonts w:ascii="微软雅黑" w:eastAsia="微软雅黑" w:hAnsi="微软雅黑" w:cs="宋体" w:hint="eastAsia"/>
          <w:color w:val="404040"/>
          <w:kern w:val="0"/>
          <w:sz w:val="24"/>
          <w:szCs w:val="24"/>
        </w:rPr>
        <w:t>〔2018〕216号）及《北京市引进毕业生管理办法》（京</w:t>
      </w:r>
      <w:proofErr w:type="gramStart"/>
      <w:r w:rsidRPr="00686CCE">
        <w:rPr>
          <w:rFonts w:ascii="微软雅黑" w:eastAsia="微软雅黑" w:hAnsi="微软雅黑" w:cs="宋体" w:hint="eastAsia"/>
          <w:color w:val="404040"/>
          <w:kern w:val="0"/>
          <w:sz w:val="24"/>
          <w:szCs w:val="24"/>
        </w:rPr>
        <w:t>人社毕发</w:t>
      </w:r>
      <w:proofErr w:type="gramEnd"/>
      <w:r w:rsidRPr="00686CCE">
        <w:rPr>
          <w:rFonts w:ascii="微软雅黑" w:eastAsia="微软雅黑" w:hAnsi="微软雅黑" w:cs="宋体" w:hint="eastAsia"/>
          <w:color w:val="404040"/>
          <w:kern w:val="0"/>
          <w:sz w:val="24"/>
          <w:szCs w:val="24"/>
        </w:rPr>
        <w:t>〔2021〕22号）等文件精神，结合北京急救中心实际工作需要，现公开招聘19名事业编制内工作人员。相关事项公告如下：</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一、招聘岗位及人数</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（一）招聘岗位：医生（专业技术十二级）</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（二）岗位简介：从事院前急救的诊疗工作，参与卫生应急救援、医疗保障诊疗、急救培训教学等工作。</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（三）招聘人数：19人</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二、招聘对象</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2022年应届毕业生、两年内离校未就业毕业生、住院医师规范化培训自主培训人员。</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三、招聘条件</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（一）具有中华人民共和国国籍。</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（二）具有良好的政治素质、敬业精神和道德修养，遵纪守法，品行端正。</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（三）热爱医疗卫生事业，具备适应岗位要求的专业知识与技能。</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（四）具备履行岗位职责的身体和心理条件。</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lastRenderedPageBreak/>
        <w:t>（五）具有本科及以上学历，在校期间</w:t>
      </w:r>
      <w:proofErr w:type="gramStart"/>
      <w:r w:rsidRPr="00686CCE">
        <w:rPr>
          <w:rFonts w:ascii="微软雅黑" w:eastAsia="微软雅黑" w:hAnsi="微软雅黑" w:cs="宋体" w:hint="eastAsia"/>
          <w:color w:val="404040"/>
          <w:kern w:val="0"/>
          <w:sz w:val="24"/>
          <w:szCs w:val="24"/>
        </w:rPr>
        <w:t>应成绩</w:t>
      </w:r>
      <w:proofErr w:type="gramEnd"/>
      <w:r w:rsidRPr="00686CCE">
        <w:rPr>
          <w:rFonts w:ascii="微软雅黑" w:eastAsia="微软雅黑" w:hAnsi="微软雅黑" w:cs="宋体" w:hint="eastAsia"/>
          <w:color w:val="404040"/>
          <w:kern w:val="0"/>
          <w:sz w:val="24"/>
          <w:szCs w:val="24"/>
        </w:rPr>
        <w:t>合格，且须取得学历相应的学位。</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（六）临床医学类专业（硕士研究生及以上学历者最高学历专业可放宽至中西医结合临床类专业）。</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（七）应届毕业生</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1.符合相关岗位条件的2022年应届毕业生或两年内离校未就业毕业生，限列入国家统一招生计划（不含定向、委培）且在校期间未缴纳职工社会保险的普通高等院校毕业生。</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2.硕士研究生及以上学历者须持有执业医师资格证，已完成住院医师第一阶段规范化培训者优先。</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3.非北京生源应届毕业生须符合北京市引进非北京生源毕业生审批条件和岗位要求条件。</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（八）住院医师规范化培训自主培训人员</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1.毕业当年在北京自主参加住院医师规范化培训，2022年完</w:t>
      </w:r>
      <w:proofErr w:type="gramStart"/>
      <w:r w:rsidRPr="00686CCE">
        <w:rPr>
          <w:rFonts w:ascii="微软雅黑" w:eastAsia="微软雅黑" w:hAnsi="微软雅黑" w:cs="宋体" w:hint="eastAsia"/>
          <w:color w:val="404040"/>
          <w:kern w:val="0"/>
          <w:sz w:val="24"/>
          <w:szCs w:val="24"/>
        </w:rPr>
        <w:t>成规培并取得</w:t>
      </w:r>
      <w:proofErr w:type="gramEnd"/>
      <w:r w:rsidRPr="00686CCE">
        <w:rPr>
          <w:rFonts w:ascii="微软雅黑" w:eastAsia="微软雅黑" w:hAnsi="微软雅黑" w:cs="宋体" w:hint="eastAsia"/>
          <w:color w:val="404040"/>
          <w:kern w:val="0"/>
          <w:sz w:val="24"/>
          <w:szCs w:val="24"/>
        </w:rPr>
        <w:t>《住院医师规范化培训合格证书》，且自毕业至今未就业的人员。</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2.须持有执业医师资格证。</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3.</w:t>
      </w:r>
      <w:proofErr w:type="gramStart"/>
      <w:r w:rsidRPr="00686CCE">
        <w:rPr>
          <w:rFonts w:ascii="微软雅黑" w:eastAsia="微软雅黑" w:hAnsi="微软雅黑" w:cs="宋体" w:hint="eastAsia"/>
          <w:color w:val="404040"/>
          <w:kern w:val="0"/>
          <w:sz w:val="24"/>
          <w:szCs w:val="24"/>
        </w:rPr>
        <w:t>非京自培人员</w:t>
      </w:r>
      <w:proofErr w:type="gramEnd"/>
      <w:r w:rsidRPr="00686CCE">
        <w:rPr>
          <w:rFonts w:ascii="微软雅黑" w:eastAsia="微软雅黑" w:hAnsi="微软雅黑" w:cs="宋体" w:hint="eastAsia"/>
          <w:color w:val="404040"/>
          <w:kern w:val="0"/>
          <w:sz w:val="24"/>
          <w:szCs w:val="24"/>
        </w:rPr>
        <w:t>须符合引进非北京生源住院医师规范化培训自主培训人员条件。</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lastRenderedPageBreak/>
        <w:t>（九）符合《事业单位人事管理回避规定》有关要求。</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四、报名方法</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通过发送电子邮件的方式报名，每名应聘者限报一个岗位。</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（一）报名时间</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自公告之日起至2022年2月28日</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（二）报名邮箱</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请应聘者务必填写“北京急救中心公开招聘登记报名表”（附件），填写内容须全面、属实，不诚实填报影响录用结果。电子简历和报名表发送至zpxx120@wjw.beijing.gov.cn邮箱，邮件名设为“姓名+学校+专业”，未按上述要求填报视为报名无效。</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五、资格审查与考核</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（一）我中心将根据招聘的条件，对应聘人员进行资格审查，合格者将通知考核，具体时间、地点另行通知。</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二）考核分为笔试、面试两部分，由我中心统一组织，根据实际情况采取现场或网络考试形式，对应聘人员思想政治表现、职业素养、业务能力等方面进行考核，并根据具体岗位情况增设技能操作考核内容。笔试和面试成绩均采用百分制，合格分数线为60分。笔试成绩、面试成绩分别按照30%、70%</w:t>
      </w:r>
      <w:r w:rsidRPr="00686CCE">
        <w:rPr>
          <w:rFonts w:ascii="微软雅黑" w:eastAsia="微软雅黑" w:hAnsi="微软雅黑" w:cs="宋体" w:hint="eastAsia"/>
          <w:color w:val="404040"/>
          <w:kern w:val="0"/>
          <w:sz w:val="24"/>
          <w:szCs w:val="24"/>
        </w:rPr>
        <w:lastRenderedPageBreak/>
        <w:t>的权重计入综合成绩。综合成绩合格分数线为60分，在综合成绩合格人员中，根据考试成绩排名顺序，按照1：1的比例确定参加体检及考察人选。</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六、体检、考察和公示</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单位统一组织考察、体检工作，考察内容主要包括应聘人员的思想政治表现、道德品质、业务能力、工作实绩、人事档案等，体检标准参照公务员录用有关体检标准执行。</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单位将考核、体检、考察合格的应聘者确定为拟聘用人员，拟聘用人员信息将在北京</w:t>
      </w:r>
      <w:proofErr w:type="gramStart"/>
      <w:r w:rsidRPr="00686CCE">
        <w:rPr>
          <w:rFonts w:ascii="微软雅黑" w:eastAsia="微软雅黑" w:hAnsi="微软雅黑" w:cs="宋体" w:hint="eastAsia"/>
          <w:color w:val="404040"/>
          <w:kern w:val="0"/>
          <w:sz w:val="24"/>
          <w:szCs w:val="24"/>
        </w:rPr>
        <w:t>急救中心官网</w:t>
      </w:r>
      <w:proofErr w:type="gramEnd"/>
      <w:r w:rsidRPr="00686CCE">
        <w:rPr>
          <w:rFonts w:ascii="微软雅黑" w:eastAsia="微软雅黑" w:hAnsi="微软雅黑" w:cs="宋体" w:hint="eastAsia"/>
          <w:color w:val="404040"/>
          <w:kern w:val="0"/>
          <w:sz w:val="24"/>
          <w:szCs w:val="24"/>
        </w:rPr>
        <w:t>www.beijing120.com网站上公示7个工作日，公示期满无异议的按有关规定办理接收手续。</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七、待遇</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根据北京市事业单位相关规定执行。</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八、需说明事项</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（一）从报名开始到招聘工作结束，考生应保证报名时所留电话号码联系畅通，因电话联系不畅造成无法通知考生本人的，后果由考生本人负责。</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（二）应聘者应按照招聘单位规定的时限及要求，配合完成考核、体检及接收等工作，未能按照规定时限及要求完成的，取消应聘资格。</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（三）资格审查工作贯穿公开招聘全过程，应聘人员须完整提供真实、有效的个人信息以及证书、证件等相关材料。凡与报名条件不符或提供虚假信</w:t>
      </w:r>
      <w:r w:rsidRPr="00686CCE">
        <w:rPr>
          <w:rFonts w:ascii="微软雅黑" w:eastAsia="微软雅黑" w:hAnsi="微软雅黑" w:cs="宋体" w:hint="eastAsia"/>
          <w:color w:val="404040"/>
          <w:kern w:val="0"/>
          <w:sz w:val="24"/>
          <w:szCs w:val="24"/>
        </w:rPr>
        <w:lastRenderedPageBreak/>
        <w:t>息、伪造相关材料者，一经发现，立即取消应聘资格，已办理聘用手续者取消聘用，当事人承担由此产生的一切后果。单位对资格审查结果具有最终解释权。</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九、联系方式</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联系人：北京急救中心人事科，刘老师；联系电话：010-66098022，010-66014339。</w:t>
      </w:r>
    </w:p>
    <w:p w:rsidR="00686CCE" w:rsidRPr="00686CCE" w:rsidRDefault="00686CCE" w:rsidP="00686CCE">
      <w:pPr>
        <w:widowControl/>
        <w:shd w:val="clear" w:color="auto" w:fill="FFFFFF"/>
        <w:spacing w:after="300"/>
        <w:ind w:firstLine="480"/>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附件：北京急救中心公开招聘登记报名表</w:t>
      </w:r>
    </w:p>
    <w:p w:rsidR="00686CCE" w:rsidRPr="00686CCE" w:rsidRDefault="00686CCE" w:rsidP="00686CCE">
      <w:pPr>
        <w:widowControl/>
        <w:shd w:val="clear" w:color="auto" w:fill="FFFFFF"/>
        <w:spacing w:after="300"/>
        <w:ind w:firstLine="480"/>
        <w:jc w:val="righ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北京急救中心     </w:t>
      </w:r>
    </w:p>
    <w:p w:rsidR="00686CCE" w:rsidRPr="00686CCE" w:rsidRDefault="00686CCE" w:rsidP="00686CCE">
      <w:pPr>
        <w:widowControl/>
        <w:shd w:val="clear" w:color="auto" w:fill="FFFFFF"/>
        <w:spacing w:after="300"/>
        <w:ind w:firstLine="480"/>
        <w:jc w:val="righ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2022年2月10日   </w:t>
      </w:r>
    </w:p>
    <w:p w:rsidR="00686CCE" w:rsidRPr="00686CCE" w:rsidRDefault="00686CCE" w:rsidP="00686CCE">
      <w:pPr>
        <w:widowControl/>
        <w:shd w:val="clear" w:color="auto" w:fill="FFFFFF"/>
        <w:spacing w:after="300"/>
        <w:jc w:val="left"/>
        <w:rPr>
          <w:rFonts w:ascii="微软雅黑" w:eastAsia="微软雅黑" w:hAnsi="微软雅黑" w:cs="宋体" w:hint="eastAsia"/>
          <w:color w:val="404040"/>
          <w:kern w:val="0"/>
          <w:sz w:val="24"/>
          <w:szCs w:val="24"/>
        </w:rPr>
      </w:pPr>
    </w:p>
    <w:p w:rsidR="00686CCE" w:rsidRPr="00686CCE" w:rsidRDefault="00686CCE" w:rsidP="00686CCE">
      <w:pPr>
        <w:widowControl/>
        <w:shd w:val="clear" w:color="auto" w:fill="FFFFFF"/>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附件:</w:t>
      </w:r>
    </w:p>
    <w:p w:rsidR="00686CCE" w:rsidRPr="00686CCE" w:rsidRDefault="00686CCE" w:rsidP="00686CCE">
      <w:pPr>
        <w:widowControl/>
        <w:shd w:val="clear" w:color="auto" w:fill="FFFFFF"/>
        <w:jc w:val="left"/>
        <w:rPr>
          <w:rFonts w:ascii="微软雅黑" w:eastAsia="微软雅黑" w:hAnsi="微软雅黑" w:cs="宋体" w:hint="eastAsia"/>
          <w:color w:val="404040"/>
          <w:kern w:val="0"/>
          <w:sz w:val="24"/>
          <w:szCs w:val="24"/>
        </w:rPr>
      </w:pPr>
      <w:r w:rsidRPr="00686CCE">
        <w:rPr>
          <w:rFonts w:ascii="微软雅黑" w:eastAsia="微软雅黑" w:hAnsi="微软雅黑" w:cs="宋体" w:hint="eastAsia"/>
          <w:color w:val="404040"/>
          <w:kern w:val="0"/>
          <w:sz w:val="24"/>
          <w:szCs w:val="24"/>
        </w:rPr>
        <w:t>1. </w:t>
      </w:r>
      <w:hyperlink r:id="rId7" w:history="1">
        <w:r w:rsidRPr="00686CCE">
          <w:rPr>
            <w:rFonts w:ascii="微软雅黑" w:eastAsia="微软雅黑" w:hAnsi="微软雅黑" w:cs="宋体" w:hint="eastAsia"/>
            <w:color w:val="0000FF"/>
            <w:kern w:val="0"/>
            <w:sz w:val="24"/>
            <w:szCs w:val="24"/>
            <w:u w:val="single"/>
          </w:rPr>
          <w:t>北京急救中心公开招聘登记报名表</w:t>
        </w:r>
      </w:hyperlink>
    </w:p>
    <w:p w:rsidR="00FE13F4" w:rsidRPr="00686CCE" w:rsidRDefault="00FE13F4">
      <w:bookmarkStart w:id="0" w:name="_GoBack"/>
      <w:bookmarkEnd w:id="0"/>
    </w:p>
    <w:sectPr w:rsidR="00FE13F4" w:rsidRPr="00686C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7"/>
    <w:rsid w:val="00686CCE"/>
    <w:rsid w:val="00776867"/>
    <w:rsid w:val="00FE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182E-A6D0-4C34-A0DB-EA1E4EC7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CC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86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439289">
      <w:bodyDiv w:val="1"/>
      <w:marLeft w:val="0"/>
      <w:marRight w:val="0"/>
      <w:marTop w:val="0"/>
      <w:marBottom w:val="0"/>
      <w:divBdr>
        <w:top w:val="none" w:sz="0" w:space="0" w:color="auto"/>
        <w:left w:val="none" w:sz="0" w:space="0" w:color="auto"/>
        <w:bottom w:val="none" w:sz="0" w:space="0" w:color="auto"/>
        <w:right w:val="none" w:sz="0" w:space="0" w:color="auto"/>
      </w:divBdr>
      <w:divsChild>
        <w:div w:id="502824059">
          <w:marLeft w:val="0"/>
          <w:marRight w:val="0"/>
          <w:marTop w:val="0"/>
          <w:marBottom w:val="0"/>
          <w:divBdr>
            <w:top w:val="none" w:sz="0" w:space="0" w:color="auto"/>
            <w:left w:val="none" w:sz="0" w:space="0" w:color="auto"/>
            <w:bottom w:val="none" w:sz="0" w:space="0" w:color="auto"/>
            <w:right w:val="none" w:sz="0" w:space="0" w:color="auto"/>
          </w:divBdr>
          <w:divsChild>
            <w:div w:id="1856185744">
              <w:marLeft w:val="0"/>
              <w:marRight w:val="0"/>
              <w:marTop w:val="0"/>
              <w:marBottom w:val="0"/>
              <w:divBdr>
                <w:top w:val="none" w:sz="0" w:space="0" w:color="auto"/>
                <w:left w:val="none" w:sz="0" w:space="0" w:color="auto"/>
                <w:bottom w:val="double" w:sz="6" w:space="8" w:color="CCCCCC"/>
                <w:right w:val="none" w:sz="0" w:space="0" w:color="auto"/>
              </w:divBdr>
              <w:divsChild>
                <w:div w:id="6973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4053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sj.beijing.gov.cn/xxgk/gkzp/202202/P02022021041649175809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mainTextZoom(14)" TargetMode="External"/><Relationship Id="rId5" Type="http://schemas.openxmlformats.org/officeDocument/2006/relationships/hyperlink" Target="javascript:domainTextZoom(16)" TargetMode="External"/><Relationship Id="rId4" Type="http://schemas.openxmlformats.org/officeDocument/2006/relationships/hyperlink" Target="javascript:domainTextZoom(18)"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Words>
  <Characters>2243</Characters>
  <Application>Microsoft Office Word</Application>
  <DocSecurity>0</DocSecurity>
  <Lines>18</Lines>
  <Paragraphs>5</Paragraphs>
  <ScaleCrop>false</ScaleCrop>
  <Company>Windows 中国</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2022-03-01T02:25:00Z</dcterms:created>
  <dcterms:modified xsi:type="dcterms:W3CDTF">2022-03-01T02:25:00Z</dcterms:modified>
</cp:coreProperties>
</file>