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98" w:rsidRDefault="00376E4C">
      <w:r>
        <w:fldChar w:fldCharType="begin"/>
      </w:r>
      <w:r>
        <w:instrText xml:space="preserve"> HYPERLINK "</w:instrText>
      </w:r>
      <w:r w:rsidRPr="00376E4C">
        <w:instrText>http://wsm70.whu.edu.cn/info/1035/11804.htm</w:instrText>
      </w:r>
      <w:r>
        <w:instrText xml:space="preserve">" </w:instrText>
      </w:r>
      <w:r>
        <w:fldChar w:fldCharType="separate"/>
      </w:r>
      <w:r w:rsidRPr="00665B31">
        <w:rPr>
          <w:rStyle w:val="a3"/>
        </w:rPr>
        <w:t>http://wsm70.whu.edu.cn/info/1035/11804.htm</w:t>
      </w:r>
      <w:r>
        <w:fldChar w:fldCharType="end"/>
      </w:r>
    </w:p>
    <w:p w:rsidR="00376E4C" w:rsidRDefault="00376E4C"/>
    <w:p w:rsidR="00376E4C" w:rsidRPr="00376E4C" w:rsidRDefault="00376E4C" w:rsidP="00376E4C">
      <w:pPr>
        <w:widowControl/>
        <w:shd w:val="clear" w:color="auto" w:fill="FFFFFF"/>
        <w:jc w:val="center"/>
        <w:rPr>
          <w:rFonts w:ascii="微软雅黑" w:eastAsia="微软雅黑" w:hAnsi="微软雅黑" w:cs="宋体"/>
          <w:b/>
          <w:bCs/>
          <w:color w:val="555555"/>
          <w:kern w:val="0"/>
          <w:sz w:val="24"/>
          <w:szCs w:val="24"/>
        </w:rPr>
      </w:pPr>
      <w:r w:rsidRPr="00376E4C">
        <w:rPr>
          <w:rFonts w:ascii="微软雅黑" w:eastAsia="微软雅黑" w:hAnsi="微软雅黑" w:cs="宋体" w:hint="eastAsia"/>
          <w:b/>
          <w:bCs/>
          <w:color w:val="555555"/>
          <w:kern w:val="0"/>
          <w:sz w:val="24"/>
          <w:szCs w:val="24"/>
        </w:rPr>
        <w:t>安阳市肿瘤医院2021年招聘</w:t>
      </w:r>
    </w:p>
    <w:p w:rsidR="00376E4C" w:rsidRPr="00376E4C" w:rsidRDefault="00376E4C" w:rsidP="00376E4C">
      <w:pPr>
        <w:widowControl/>
        <w:shd w:val="clear" w:color="auto" w:fill="FFFFFF"/>
        <w:jc w:val="center"/>
        <w:rPr>
          <w:rFonts w:ascii="微软雅黑" w:eastAsia="微软雅黑" w:hAnsi="微软雅黑" w:cs="宋体" w:hint="eastAsia"/>
          <w:color w:val="C1C1C1"/>
          <w:kern w:val="0"/>
          <w:szCs w:val="21"/>
        </w:rPr>
      </w:pPr>
      <w:r w:rsidRPr="00376E4C">
        <w:rPr>
          <w:rFonts w:ascii="微软雅黑" w:eastAsia="微软雅黑" w:hAnsi="微软雅黑" w:cs="宋体" w:hint="eastAsia"/>
          <w:color w:val="C1C1C1"/>
          <w:kern w:val="0"/>
          <w:szCs w:val="21"/>
        </w:rPr>
        <w:t>2021-03-29 14:29:07 来源： 点击数: 89</w:t>
      </w:r>
    </w:p>
    <w:p w:rsidR="00376E4C" w:rsidRPr="00376E4C" w:rsidRDefault="00376E4C" w:rsidP="00376E4C">
      <w:pPr>
        <w:widowControl/>
        <w:shd w:val="clear" w:color="auto" w:fill="FFFFFF"/>
        <w:spacing w:after="150" w:line="384" w:lineRule="atLeast"/>
        <w:ind w:firstLine="480"/>
        <w:jc w:val="left"/>
        <w:rPr>
          <w:rFonts w:ascii="Calibri" w:eastAsia="微软雅黑" w:hAnsi="Calibri" w:cs="Calibri" w:hint="eastAsia"/>
          <w:color w:val="34495E"/>
          <w:kern w:val="0"/>
          <w:sz w:val="24"/>
          <w:szCs w:val="24"/>
        </w:rPr>
      </w:pPr>
      <w:r w:rsidRPr="00376E4C">
        <w:rPr>
          <w:rFonts w:ascii="微软雅黑" w:eastAsia="微软雅黑" w:hAnsi="微软雅黑" w:cs="Calibri" w:hint="eastAsia"/>
          <w:b/>
          <w:bCs/>
          <w:color w:val="34495E"/>
          <w:spacing w:val="23"/>
          <w:kern w:val="0"/>
          <w:sz w:val="24"/>
          <w:szCs w:val="24"/>
          <w:shd w:val="clear" w:color="auto" w:fill="FCFCFC"/>
        </w:rPr>
        <w:t>医院简介</w:t>
      </w:r>
    </w:p>
    <w:p w:rsidR="00376E4C" w:rsidRPr="00376E4C" w:rsidRDefault="00376E4C" w:rsidP="00376E4C">
      <w:pPr>
        <w:widowControl/>
        <w:shd w:val="clear" w:color="auto" w:fill="FFFFFF"/>
        <w:spacing w:after="150" w:line="384" w:lineRule="atLeast"/>
        <w:ind w:firstLine="480"/>
        <w:jc w:val="left"/>
        <w:rPr>
          <w:rFonts w:ascii="Calibri" w:eastAsia="微软雅黑" w:hAnsi="Calibri" w:cs="Calibri"/>
          <w:color w:val="34495E"/>
          <w:kern w:val="0"/>
          <w:sz w:val="24"/>
          <w:szCs w:val="24"/>
        </w:rPr>
      </w:pPr>
      <w:r w:rsidRPr="00376E4C">
        <w:rPr>
          <w:rFonts w:ascii="微软雅黑" w:eastAsia="微软雅黑" w:hAnsi="微软雅黑" w:cs="Calibri" w:hint="eastAsia"/>
          <w:color w:val="34495E"/>
          <w:spacing w:val="23"/>
          <w:kern w:val="0"/>
          <w:sz w:val="24"/>
          <w:szCs w:val="24"/>
          <w:shd w:val="clear" w:color="auto" w:fill="FCFCFC"/>
        </w:rPr>
        <w:t>安阳市肿瘤医院（河南科技大学第四附属医院）始建于1972年，是党和政府在食管癌高发区建立的食管癌防治基地，是一所集</w:t>
      </w:r>
      <w:proofErr w:type="gramStart"/>
      <w:r w:rsidRPr="00376E4C">
        <w:rPr>
          <w:rFonts w:ascii="微软雅黑" w:eastAsia="微软雅黑" w:hAnsi="微软雅黑" w:cs="Calibri" w:hint="eastAsia"/>
          <w:color w:val="34495E"/>
          <w:spacing w:val="23"/>
          <w:kern w:val="0"/>
          <w:sz w:val="24"/>
          <w:szCs w:val="24"/>
          <w:shd w:val="clear" w:color="auto" w:fill="FCFCFC"/>
        </w:rPr>
        <w:t>医</w:t>
      </w:r>
      <w:proofErr w:type="gramEnd"/>
      <w:r w:rsidRPr="00376E4C">
        <w:rPr>
          <w:rFonts w:ascii="微软雅黑" w:eastAsia="微软雅黑" w:hAnsi="微软雅黑" w:cs="Calibri" w:hint="eastAsia"/>
          <w:color w:val="34495E"/>
          <w:spacing w:val="23"/>
          <w:kern w:val="0"/>
          <w:sz w:val="24"/>
          <w:szCs w:val="24"/>
          <w:shd w:val="clear" w:color="auto" w:fill="FCFCFC"/>
        </w:rPr>
        <w:t>、教、</w:t>
      </w:r>
      <w:proofErr w:type="gramStart"/>
      <w:r w:rsidRPr="00376E4C">
        <w:rPr>
          <w:rFonts w:ascii="微软雅黑" w:eastAsia="微软雅黑" w:hAnsi="微软雅黑" w:cs="Calibri" w:hint="eastAsia"/>
          <w:color w:val="34495E"/>
          <w:spacing w:val="23"/>
          <w:kern w:val="0"/>
          <w:sz w:val="24"/>
          <w:szCs w:val="24"/>
          <w:shd w:val="clear" w:color="auto" w:fill="FCFCFC"/>
        </w:rPr>
        <w:t>研</w:t>
      </w:r>
      <w:proofErr w:type="gramEnd"/>
      <w:r w:rsidRPr="00376E4C">
        <w:rPr>
          <w:rFonts w:ascii="微软雅黑" w:eastAsia="微软雅黑" w:hAnsi="微软雅黑" w:cs="Calibri" w:hint="eastAsia"/>
          <w:color w:val="34495E"/>
          <w:spacing w:val="23"/>
          <w:kern w:val="0"/>
          <w:sz w:val="24"/>
          <w:szCs w:val="24"/>
          <w:shd w:val="clear" w:color="auto" w:fill="FCFCFC"/>
        </w:rPr>
        <w:t>、防为一体的大型三级肿瘤专科医院。</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根据《事业单位公开招聘人员暂行规定》，结合医院工作需要，面向社会公开招聘工作人员，现将有关事项公告如下：</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b/>
          <w:bCs/>
          <w:color w:val="34495E"/>
          <w:kern w:val="0"/>
          <w:sz w:val="24"/>
          <w:szCs w:val="24"/>
        </w:rPr>
        <w:t> 一、招聘条件及要求</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（一）应聘人员必须具备的基本条件：</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1、具有中华人民共和国国籍；</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2、遵纪守法，品行端正，具有良好的职业道德；</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3、岗位所需的专业知识和其他条件；</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4、身心健康。</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（二）有下列情形之一的不接受报名应聘：</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1、曾因犯罪受过刑事处罚、劳动教养的；</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2、曾被开除学籍的；</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3、涉嫌违法违纪，正在接受审查尚未做出结论的；</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4、其他不符合招聘相关要求的。</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（三）其他条件</w:t>
      </w:r>
    </w:p>
    <w:p w:rsidR="00376E4C" w:rsidRPr="00376E4C" w:rsidRDefault="00376E4C" w:rsidP="00376E4C">
      <w:pPr>
        <w:widowControl/>
        <w:shd w:val="clear" w:color="auto" w:fill="FFFFFF"/>
        <w:spacing w:line="336" w:lineRule="atLeast"/>
        <w:ind w:firstLine="480"/>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lastRenderedPageBreak/>
        <w:t>申报医师岗位，需取得医师资格证和住院医师规范化培训证书(或已完成规培)；具体见《安阳市肿瘤医院2021年招聘岗位一览表》，岗位一览表中提到的全日制本科均不含专升本学历。</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b/>
          <w:bCs/>
          <w:color w:val="34495E"/>
          <w:kern w:val="0"/>
          <w:sz w:val="24"/>
          <w:szCs w:val="24"/>
        </w:rPr>
        <w:t>二、招聘程序</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w:t>
      </w:r>
      <w:proofErr w:type="gramStart"/>
      <w:r w:rsidRPr="00376E4C">
        <w:rPr>
          <w:rFonts w:ascii="微软雅黑" w:eastAsia="微软雅黑" w:hAnsi="微软雅黑" w:cs="Calibri" w:hint="eastAsia"/>
          <w:color w:val="34495E"/>
          <w:kern w:val="0"/>
          <w:sz w:val="24"/>
          <w:szCs w:val="24"/>
        </w:rPr>
        <w:t>一</w:t>
      </w:r>
      <w:proofErr w:type="gramEnd"/>
      <w:r w:rsidRPr="00376E4C">
        <w:rPr>
          <w:rFonts w:ascii="微软雅黑" w:eastAsia="微软雅黑" w:hAnsi="微软雅黑" w:cs="Calibri" w:hint="eastAsia"/>
          <w:color w:val="34495E"/>
          <w:kern w:val="0"/>
          <w:sz w:val="24"/>
          <w:szCs w:val="24"/>
        </w:rPr>
        <w:t>)发布招聘公告</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在医院网站、</w:t>
      </w:r>
      <w:proofErr w:type="gramStart"/>
      <w:r w:rsidRPr="00376E4C">
        <w:rPr>
          <w:rFonts w:ascii="微软雅黑" w:eastAsia="微软雅黑" w:hAnsi="微软雅黑" w:cs="Calibri" w:hint="eastAsia"/>
          <w:color w:val="34495E"/>
          <w:kern w:val="0"/>
          <w:sz w:val="24"/>
          <w:szCs w:val="24"/>
        </w:rPr>
        <w:t>微信公众号</w:t>
      </w:r>
      <w:proofErr w:type="gramEnd"/>
      <w:r w:rsidRPr="00376E4C">
        <w:rPr>
          <w:rFonts w:ascii="微软雅黑" w:eastAsia="微软雅黑" w:hAnsi="微软雅黑" w:cs="Calibri" w:hint="eastAsia"/>
          <w:color w:val="34495E"/>
          <w:kern w:val="0"/>
          <w:sz w:val="24"/>
          <w:szCs w:val="24"/>
        </w:rPr>
        <w:t>、各大院校就业网站等媒体发布招聘公告。</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(二)报名及资格初审</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1、报名时间</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报名时间：自发布公告之日起至2021年4月20日。</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2、报名方式</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请通过</w:t>
      </w:r>
      <w:proofErr w:type="gramStart"/>
      <w:r w:rsidRPr="00376E4C">
        <w:rPr>
          <w:rFonts w:ascii="微软雅黑" w:eastAsia="微软雅黑" w:hAnsi="微软雅黑" w:cs="Calibri" w:hint="eastAsia"/>
          <w:color w:val="34495E"/>
          <w:kern w:val="0"/>
          <w:sz w:val="24"/>
          <w:szCs w:val="24"/>
        </w:rPr>
        <w:t>微信二维码扫码打开</w:t>
      </w:r>
      <w:proofErr w:type="gramEnd"/>
      <w:r w:rsidRPr="00376E4C">
        <w:rPr>
          <w:rFonts w:ascii="微软雅黑" w:eastAsia="微软雅黑" w:hAnsi="微软雅黑" w:cs="Calibri" w:hint="eastAsia"/>
          <w:color w:val="34495E"/>
          <w:kern w:val="0"/>
          <w:sz w:val="24"/>
          <w:szCs w:val="24"/>
        </w:rPr>
        <w:t>报名界面，按照要求填写并提交《安阳市肿瘤医院应聘人员信息登记表》。</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报名二维码：</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               </w:t>
      </w:r>
      <w:r w:rsidRPr="00376E4C">
        <w:rPr>
          <w:rFonts w:ascii="微软雅黑" w:eastAsia="微软雅黑" w:hAnsi="微软雅黑" w:cs="Calibri"/>
          <w:noProof/>
          <w:color w:val="34495E"/>
          <w:kern w:val="0"/>
          <w:sz w:val="24"/>
          <w:szCs w:val="24"/>
        </w:rPr>
        <w:drawing>
          <wp:inline distT="0" distB="0" distL="0" distR="0" wp14:anchorId="24BBECBC" wp14:editId="002B4DA9">
            <wp:extent cx="1710690" cy="1464945"/>
            <wp:effectExtent l="0" t="0" r="3810" b="1905"/>
            <wp:docPr id="1"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二维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0690" cy="1464945"/>
                    </a:xfrm>
                    <a:prstGeom prst="rect">
                      <a:avLst/>
                    </a:prstGeom>
                    <a:noFill/>
                    <a:ln>
                      <a:noFill/>
                    </a:ln>
                  </pic:spPr>
                </pic:pic>
              </a:graphicData>
            </a:graphic>
          </wp:inline>
        </w:drawing>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上</w:t>
      </w:r>
      <w:proofErr w:type="gramStart"/>
      <w:r w:rsidRPr="00376E4C">
        <w:rPr>
          <w:rFonts w:ascii="微软雅黑" w:eastAsia="微软雅黑" w:hAnsi="微软雅黑" w:cs="Calibri" w:hint="eastAsia"/>
          <w:color w:val="34495E"/>
          <w:kern w:val="0"/>
          <w:sz w:val="24"/>
          <w:szCs w:val="24"/>
        </w:rPr>
        <w:t>传以下</w:t>
      </w:r>
      <w:proofErr w:type="gramEnd"/>
      <w:r w:rsidRPr="00376E4C">
        <w:rPr>
          <w:rFonts w:ascii="微软雅黑" w:eastAsia="微软雅黑" w:hAnsi="微软雅黑" w:cs="Calibri" w:hint="eastAsia"/>
          <w:color w:val="34495E"/>
          <w:kern w:val="0"/>
          <w:sz w:val="24"/>
          <w:szCs w:val="24"/>
        </w:rPr>
        <w:t>材料：毕业证、学位证、医师资格证、住院医师规范化培训证、身份证。学历证书包括各层次毕业证和学位证，并提供有效期内《教育部学历证书电子注册备案表》或《教育部学籍在线验证报告》。</w:t>
      </w:r>
    </w:p>
    <w:p w:rsidR="00376E4C" w:rsidRPr="00376E4C" w:rsidRDefault="00376E4C" w:rsidP="00376E4C">
      <w:pPr>
        <w:widowControl/>
        <w:shd w:val="clear" w:color="auto" w:fill="FFFFFF"/>
        <w:spacing w:line="336" w:lineRule="atLeast"/>
        <w:ind w:firstLine="72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(三)</w:t>
      </w:r>
      <w:r w:rsidRPr="00376E4C">
        <w:rPr>
          <w:rFonts w:ascii="Times New Roman" w:eastAsia="微软雅黑" w:hAnsi="Times New Roman" w:cs="Times New Roman"/>
          <w:color w:val="34495E"/>
          <w:kern w:val="0"/>
          <w:sz w:val="14"/>
          <w:szCs w:val="14"/>
        </w:rPr>
        <w:t>    </w:t>
      </w:r>
      <w:r w:rsidRPr="00376E4C">
        <w:rPr>
          <w:rFonts w:ascii="微软雅黑" w:eastAsia="微软雅黑" w:hAnsi="微软雅黑" w:cs="Calibri" w:hint="eastAsia"/>
          <w:color w:val="34495E"/>
          <w:kern w:val="0"/>
          <w:sz w:val="24"/>
          <w:szCs w:val="24"/>
        </w:rPr>
        <w:t>我院将对报名人员情况进行资格初审，根据疫情发生情况，通过电话或短信和医院网站、</w:t>
      </w:r>
      <w:proofErr w:type="gramStart"/>
      <w:r w:rsidRPr="00376E4C">
        <w:rPr>
          <w:rFonts w:ascii="微软雅黑" w:eastAsia="微软雅黑" w:hAnsi="微软雅黑" w:cs="Calibri" w:hint="eastAsia"/>
          <w:color w:val="34495E"/>
          <w:kern w:val="0"/>
          <w:sz w:val="24"/>
          <w:szCs w:val="24"/>
        </w:rPr>
        <w:t>微信平台</w:t>
      </w:r>
      <w:proofErr w:type="gramEnd"/>
      <w:r w:rsidRPr="00376E4C">
        <w:rPr>
          <w:rFonts w:ascii="微软雅黑" w:eastAsia="微软雅黑" w:hAnsi="微软雅黑" w:cs="Calibri" w:hint="eastAsia"/>
          <w:color w:val="34495E"/>
          <w:kern w:val="0"/>
          <w:sz w:val="24"/>
          <w:szCs w:val="24"/>
        </w:rPr>
        <w:t>的方式，公布具体的资格审查、面试等事宜。</w:t>
      </w:r>
    </w:p>
    <w:p w:rsidR="00376E4C" w:rsidRPr="00376E4C" w:rsidRDefault="00376E4C" w:rsidP="00376E4C">
      <w:pPr>
        <w:widowControl/>
        <w:shd w:val="clear" w:color="auto" w:fill="FFFFFF"/>
        <w:spacing w:line="336" w:lineRule="atLeast"/>
        <w:ind w:firstLine="72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lastRenderedPageBreak/>
        <w:t>(四)</w:t>
      </w:r>
      <w:r w:rsidRPr="00376E4C">
        <w:rPr>
          <w:rFonts w:ascii="Times New Roman" w:eastAsia="微软雅黑" w:hAnsi="Times New Roman" w:cs="Times New Roman"/>
          <w:color w:val="34495E"/>
          <w:kern w:val="0"/>
          <w:sz w:val="14"/>
          <w:szCs w:val="14"/>
        </w:rPr>
        <w:t>    </w:t>
      </w:r>
      <w:r w:rsidRPr="00376E4C">
        <w:rPr>
          <w:rFonts w:ascii="微软雅黑" w:eastAsia="微软雅黑" w:hAnsi="微软雅黑" w:cs="Calibri" w:hint="eastAsia"/>
          <w:color w:val="34495E"/>
          <w:kern w:val="0"/>
          <w:sz w:val="24"/>
          <w:szCs w:val="24"/>
        </w:rPr>
        <w:t>现场资格审核及领取面试通知书时间：2021年4月28日-4月29日（上午8:30—11:30  下午14:30—17:00）。现场资格审核需携带报名时上</w:t>
      </w:r>
      <w:proofErr w:type="gramStart"/>
      <w:r w:rsidRPr="00376E4C">
        <w:rPr>
          <w:rFonts w:ascii="微软雅黑" w:eastAsia="微软雅黑" w:hAnsi="微软雅黑" w:cs="Calibri" w:hint="eastAsia"/>
          <w:color w:val="34495E"/>
          <w:kern w:val="0"/>
          <w:sz w:val="24"/>
          <w:szCs w:val="24"/>
        </w:rPr>
        <w:t>传材料</w:t>
      </w:r>
      <w:proofErr w:type="gramEnd"/>
      <w:r w:rsidRPr="00376E4C">
        <w:rPr>
          <w:rFonts w:ascii="微软雅黑" w:eastAsia="微软雅黑" w:hAnsi="微软雅黑" w:cs="Calibri" w:hint="eastAsia"/>
          <w:color w:val="34495E"/>
          <w:kern w:val="0"/>
          <w:sz w:val="24"/>
          <w:szCs w:val="24"/>
        </w:rPr>
        <w:t>原件和复印件；应届毕业生提供加盖学校就业指导中心印章的《毕业生就业推荐表》及个人简历1份（1寸近期免冠同</w:t>
      </w:r>
      <w:proofErr w:type="gramStart"/>
      <w:r w:rsidRPr="00376E4C">
        <w:rPr>
          <w:rFonts w:ascii="微软雅黑" w:eastAsia="微软雅黑" w:hAnsi="微软雅黑" w:cs="Calibri" w:hint="eastAsia"/>
          <w:color w:val="34495E"/>
          <w:kern w:val="0"/>
          <w:sz w:val="24"/>
          <w:szCs w:val="24"/>
        </w:rPr>
        <w:t>底照片</w:t>
      </w:r>
      <w:proofErr w:type="gramEnd"/>
      <w:r w:rsidRPr="00376E4C">
        <w:rPr>
          <w:rFonts w:ascii="微软雅黑" w:eastAsia="微软雅黑" w:hAnsi="微软雅黑" w:cs="Calibri" w:hint="eastAsia"/>
          <w:color w:val="34495E"/>
          <w:kern w:val="0"/>
          <w:sz w:val="24"/>
          <w:szCs w:val="24"/>
        </w:rPr>
        <w:t>1张）。现场资格审核地点：安阳市肿瘤医院12号楼1号会议室。</w:t>
      </w:r>
    </w:p>
    <w:p w:rsidR="00376E4C" w:rsidRPr="00376E4C" w:rsidRDefault="00376E4C" w:rsidP="00376E4C">
      <w:pPr>
        <w:widowControl/>
        <w:shd w:val="clear" w:color="auto" w:fill="FFFFFF"/>
        <w:spacing w:line="336" w:lineRule="atLeast"/>
        <w:ind w:firstLine="72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(五)</w:t>
      </w:r>
      <w:r w:rsidRPr="00376E4C">
        <w:rPr>
          <w:rFonts w:ascii="Times New Roman" w:eastAsia="微软雅黑" w:hAnsi="Times New Roman" w:cs="Times New Roman"/>
          <w:color w:val="34495E"/>
          <w:kern w:val="0"/>
          <w:sz w:val="14"/>
          <w:szCs w:val="14"/>
        </w:rPr>
        <w:t>    </w:t>
      </w:r>
      <w:r w:rsidRPr="00376E4C">
        <w:rPr>
          <w:rFonts w:ascii="微软雅黑" w:eastAsia="微软雅黑" w:hAnsi="微软雅黑" w:cs="Calibri" w:hint="eastAsia"/>
          <w:color w:val="34495E"/>
          <w:kern w:val="0"/>
          <w:sz w:val="24"/>
          <w:szCs w:val="24"/>
        </w:rPr>
        <w:t>面试时间：2021年4月30日，报名人员需按照《面试通知书》上指定的时间、地点参加面试，面试时须携带本人有效身份证、《领取面试通知书》。</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面试采取结构化面试方式。面试成绩满分为100分，保留小数点后两位数，面试成绩等于总成绩，面试时间另行通知。考试总成绩于面试后一周内在安阳市肿瘤医院官方网站公布，面试合格分数线为60分，面试低于60分的，不予聘用。</w:t>
      </w:r>
    </w:p>
    <w:p w:rsidR="00376E4C" w:rsidRPr="00376E4C" w:rsidRDefault="00376E4C" w:rsidP="00376E4C">
      <w:pPr>
        <w:widowControl/>
        <w:shd w:val="clear" w:color="auto" w:fill="FFFFFF"/>
        <w:spacing w:line="336" w:lineRule="atLeast"/>
        <w:ind w:firstLine="72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(六)</w:t>
      </w:r>
      <w:r w:rsidRPr="00376E4C">
        <w:rPr>
          <w:rFonts w:ascii="Times New Roman" w:eastAsia="微软雅黑" w:hAnsi="Times New Roman" w:cs="Times New Roman"/>
          <w:color w:val="34495E"/>
          <w:kern w:val="0"/>
          <w:sz w:val="14"/>
          <w:szCs w:val="14"/>
        </w:rPr>
        <w:t>    </w:t>
      </w:r>
      <w:r w:rsidRPr="00376E4C">
        <w:rPr>
          <w:rFonts w:ascii="微软雅黑" w:eastAsia="微软雅黑" w:hAnsi="微软雅黑" w:cs="Calibri" w:hint="eastAsia"/>
          <w:color w:val="34495E"/>
          <w:kern w:val="0"/>
          <w:sz w:val="24"/>
          <w:szCs w:val="24"/>
        </w:rPr>
        <w:t>体检：根据考试总成绩从高到低的顺序确定参加体检人员，体检人员名单在安阳市肿瘤医院官方网站公布。体检标准参照修订后的人力资源社会保障部、原国家卫生计生委、国家公务员局印发的《公务员录用体检通用标准 （试行）》及《公务员录用体检操作手册（试行）》（</w:t>
      </w:r>
      <w:proofErr w:type="gramStart"/>
      <w:r w:rsidRPr="00376E4C">
        <w:rPr>
          <w:rFonts w:ascii="微软雅黑" w:eastAsia="微软雅黑" w:hAnsi="微软雅黑" w:cs="Calibri" w:hint="eastAsia"/>
          <w:color w:val="34495E"/>
          <w:kern w:val="0"/>
          <w:sz w:val="24"/>
          <w:szCs w:val="24"/>
        </w:rPr>
        <w:t>人社部</w:t>
      </w:r>
      <w:proofErr w:type="gramEnd"/>
      <w:r w:rsidRPr="00376E4C">
        <w:rPr>
          <w:rFonts w:ascii="微软雅黑" w:eastAsia="微软雅黑" w:hAnsi="微软雅黑" w:cs="Calibri" w:hint="eastAsia"/>
          <w:color w:val="34495E"/>
          <w:kern w:val="0"/>
          <w:sz w:val="24"/>
          <w:szCs w:val="24"/>
        </w:rPr>
        <w:t>发〔2016〕140号）执行。</w:t>
      </w:r>
    </w:p>
    <w:p w:rsidR="00376E4C" w:rsidRPr="00376E4C" w:rsidRDefault="00376E4C" w:rsidP="00376E4C">
      <w:pPr>
        <w:widowControl/>
        <w:shd w:val="clear" w:color="auto" w:fill="FFFFFF"/>
        <w:spacing w:line="336" w:lineRule="atLeast"/>
        <w:ind w:firstLine="72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(七)</w:t>
      </w:r>
      <w:r w:rsidRPr="00376E4C">
        <w:rPr>
          <w:rFonts w:ascii="Times New Roman" w:eastAsia="微软雅黑" w:hAnsi="Times New Roman" w:cs="Times New Roman"/>
          <w:color w:val="34495E"/>
          <w:kern w:val="0"/>
          <w:sz w:val="14"/>
          <w:szCs w:val="14"/>
        </w:rPr>
        <w:t>    </w:t>
      </w:r>
      <w:r w:rsidRPr="00376E4C">
        <w:rPr>
          <w:rFonts w:ascii="微软雅黑" w:eastAsia="微软雅黑" w:hAnsi="微软雅黑" w:cs="Calibri" w:hint="eastAsia"/>
          <w:color w:val="34495E"/>
          <w:kern w:val="0"/>
          <w:sz w:val="24"/>
          <w:szCs w:val="24"/>
        </w:rPr>
        <w:t>公示：按照考试、体检和考察结果，确定拟录用人员，拟录用人员名单在安阳市肿瘤医院官方网站上公示。公示期为7个工作日。</w:t>
      </w:r>
    </w:p>
    <w:p w:rsidR="00376E4C" w:rsidRPr="00376E4C" w:rsidRDefault="00376E4C" w:rsidP="00376E4C">
      <w:pPr>
        <w:widowControl/>
        <w:shd w:val="clear" w:color="auto" w:fill="FFFFFF"/>
        <w:spacing w:line="336" w:lineRule="atLeast"/>
        <w:ind w:firstLine="720"/>
        <w:jc w:val="left"/>
        <w:rPr>
          <w:rFonts w:ascii="Calibri" w:eastAsia="微软雅黑" w:hAnsi="Calibri" w:cs="Calibri"/>
          <w:color w:val="34495E"/>
          <w:kern w:val="0"/>
          <w:szCs w:val="21"/>
        </w:rPr>
      </w:pPr>
      <w:r w:rsidRPr="00376E4C">
        <w:rPr>
          <w:rFonts w:ascii="微软雅黑" w:eastAsia="微软雅黑" w:hAnsi="微软雅黑" w:cs="Calibri" w:hint="eastAsia"/>
          <w:b/>
          <w:bCs/>
          <w:color w:val="34495E"/>
          <w:kern w:val="0"/>
          <w:sz w:val="24"/>
          <w:szCs w:val="24"/>
        </w:rPr>
        <w:t>三、人员待遇</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博士研究生学历按照《安阳市人才引进暂行办法》办理入职手续，硕士研究生学历且符合安阳市卫生事业单位公开招聘条件人员优先推荐事业编制考</w:t>
      </w:r>
      <w:r w:rsidRPr="00376E4C">
        <w:rPr>
          <w:rFonts w:ascii="微软雅黑" w:eastAsia="微软雅黑" w:hAnsi="微软雅黑" w:cs="Calibri" w:hint="eastAsia"/>
          <w:color w:val="34495E"/>
          <w:kern w:val="0"/>
          <w:sz w:val="24"/>
          <w:szCs w:val="24"/>
        </w:rPr>
        <w:lastRenderedPageBreak/>
        <w:t>试；本科以上学历按照上级主管部门审批备案情况办理人事代理手续，拟录用人员办理上述手续前均有一个月试用期，试用期合格者按照要求办理入职手续。拟录用人员无正当理由逾期(自接到医院聘用通知10日内)不报到的，取消录用资格。</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医院地址：安阳市</w:t>
      </w:r>
      <w:proofErr w:type="gramStart"/>
      <w:r w:rsidRPr="00376E4C">
        <w:rPr>
          <w:rFonts w:ascii="微软雅黑" w:eastAsia="微软雅黑" w:hAnsi="微软雅黑" w:cs="Calibri" w:hint="eastAsia"/>
          <w:color w:val="34495E"/>
          <w:kern w:val="0"/>
          <w:sz w:val="24"/>
          <w:szCs w:val="24"/>
        </w:rPr>
        <w:t>洹</w:t>
      </w:r>
      <w:proofErr w:type="gramEnd"/>
      <w:r w:rsidRPr="00376E4C">
        <w:rPr>
          <w:rFonts w:ascii="微软雅黑" w:eastAsia="微软雅黑" w:hAnsi="微软雅黑" w:cs="Calibri" w:hint="eastAsia"/>
          <w:color w:val="34495E"/>
          <w:kern w:val="0"/>
          <w:sz w:val="24"/>
          <w:szCs w:val="24"/>
        </w:rPr>
        <w:t>滨北路1号</w:t>
      </w:r>
    </w:p>
    <w:p w:rsidR="00376E4C" w:rsidRPr="00376E4C" w:rsidRDefault="00376E4C" w:rsidP="00376E4C">
      <w:pPr>
        <w:widowControl/>
        <w:shd w:val="clear" w:color="auto" w:fill="FFFFFF"/>
        <w:spacing w:line="336" w:lineRule="atLeast"/>
        <w:ind w:firstLine="480"/>
        <w:jc w:val="left"/>
        <w:rPr>
          <w:rFonts w:ascii="Calibri" w:eastAsia="微软雅黑" w:hAnsi="Calibri" w:cs="Calibri"/>
          <w:color w:val="34495E"/>
          <w:kern w:val="0"/>
          <w:szCs w:val="21"/>
        </w:rPr>
      </w:pPr>
      <w:r w:rsidRPr="00376E4C">
        <w:rPr>
          <w:rFonts w:ascii="微软雅黑" w:eastAsia="微软雅黑" w:hAnsi="微软雅黑" w:cs="Calibri" w:hint="eastAsia"/>
          <w:color w:val="34495E"/>
          <w:kern w:val="0"/>
          <w:sz w:val="24"/>
          <w:szCs w:val="24"/>
        </w:rPr>
        <w:t>咨询电话：0372-2232016/2219178 </w:t>
      </w:r>
    </w:p>
    <w:p w:rsidR="00376E4C" w:rsidRDefault="00376E4C">
      <w:bookmarkStart w:id="0" w:name="_GoBack"/>
      <w:bookmarkEnd w:id="0"/>
    </w:p>
    <w:p w:rsidR="00376E4C" w:rsidRDefault="00376E4C"/>
    <w:p w:rsidR="00376E4C" w:rsidRDefault="00376E4C"/>
    <w:p w:rsidR="00376E4C" w:rsidRDefault="00376E4C"/>
    <w:p w:rsidR="00376E4C" w:rsidRDefault="00376E4C">
      <w:pPr>
        <w:rPr>
          <w:rFonts w:hint="eastAsia"/>
        </w:rPr>
      </w:pPr>
    </w:p>
    <w:sectPr w:rsidR="00376E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D7"/>
    <w:rsid w:val="000538D7"/>
    <w:rsid w:val="00376E4C"/>
    <w:rsid w:val="005D4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8E4D"/>
  <w15:chartTrackingRefBased/>
  <w15:docId w15:val="{ADC0C8D0-30AF-4438-878F-A159C744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6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3136">
      <w:bodyDiv w:val="1"/>
      <w:marLeft w:val="0"/>
      <w:marRight w:val="0"/>
      <w:marTop w:val="0"/>
      <w:marBottom w:val="0"/>
      <w:divBdr>
        <w:top w:val="none" w:sz="0" w:space="0" w:color="auto"/>
        <w:left w:val="none" w:sz="0" w:space="0" w:color="auto"/>
        <w:bottom w:val="none" w:sz="0" w:space="0" w:color="auto"/>
        <w:right w:val="none" w:sz="0" w:space="0" w:color="auto"/>
      </w:divBdr>
      <w:divsChild>
        <w:div w:id="896205060">
          <w:marLeft w:val="0"/>
          <w:marRight w:val="0"/>
          <w:marTop w:val="0"/>
          <w:marBottom w:val="0"/>
          <w:divBdr>
            <w:top w:val="none" w:sz="0" w:space="0" w:color="auto"/>
            <w:left w:val="none" w:sz="0" w:space="0" w:color="auto"/>
            <w:bottom w:val="none" w:sz="0" w:space="0" w:color="auto"/>
            <w:right w:val="none" w:sz="0" w:space="0" w:color="auto"/>
          </w:divBdr>
          <w:divsChild>
            <w:div w:id="1737506478">
              <w:marLeft w:val="0"/>
              <w:marRight w:val="0"/>
              <w:marTop w:val="0"/>
              <w:marBottom w:val="0"/>
              <w:divBdr>
                <w:top w:val="none" w:sz="0" w:space="0" w:color="auto"/>
                <w:left w:val="none" w:sz="0" w:space="0" w:color="auto"/>
                <w:bottom w:val="none" w:sz="0" w:space="0" w:color="auto"/>
                <w:right w:val="none" w:sz="0" w:space="0" w:color="auto"/>
              </w:divBdr>
              <w:divsChild>
                <w:div w:id="6896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dc:creator>
  <cp:keywords/>
  <dc:description/>
  <cp:lastModifiedBy>LJL</cp:lastModifiedBy>
  <cp:revision>2</cp:revision>
  <dcterms:created xsi:type="dcterms:W3CDTF">2021-04-05T01:49:00Z</dcterms:created>
  <dcterms:modified xsi:type="dcterms:W3CDTF">2021-04-05T01:50:00Z</dcterms:modified>
</cp:coreProperties>
</file>