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bookmarkStart w:id="0" w:name="_GoBack"/>
            <w:bookmarkEnd w:id="0"/>
            <w:r>
              <w:rPr>
                <w:rFonts w:hint="eastAsia" w:ascii="微软雅黑" w:hAnsi="微软雅黑" w:eastAsia="微软雅黑" w:cs="微软雅黑"/>
                <w:sz w:val="24"/>
                <w:szCs w:val="24"/>
                <w:vertAlign w:val="baseline"/>
                <w:lang w:val="en-US" w:eastAsia="zh-CN"/>
              </w:rPr>
              <w:t>单位名称：杭州深蓝维笑医疗科技有限公司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联系电话：19157953193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地址：浙江省杭州市拱墅区朝晖路205号绿城深蓝广场1303室深蓝口腔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邮箱：shenlanweixiaoHR@163.com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网站：http://www.azuredental.com.cn/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单位/院校简介、招聘计划及需求：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简介：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深蓝口腔是由国内知名大学（北京大学、浙江大学、武汉大学等）医学院毕业，资深口腔临床专业人士组建创立的，致力于将数字化医疗技术应用于临床的一家高新科技型医疗服务连锁门诊。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公司成立以来，一直以“成为值得信赖的连锁医疗机构”为愿景，始终坚持以舒适的就医环境及人性化的医疗服务给患者带来不一样的治疗体验，以“提供有温度的医疗关怀服务”为使命，以“尊重、成长、同理心”为核心价值观，不断吸引业界精英的加入，同时也吸收了众多国内毕业于北大、浙大等知名大学以及海外英国伦敦大学、日本大阪大学、荷兰阿姆斯特丹牙科学术中心、美国佛罗里达大学等知名牙科学院深造回归的优秀毕业生，目前门诊有超过半数的执业医生拥有研究生学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需求：</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口腔正畸医生，要求正畸专业硕士研究生学历；口腔全科医生，要求口腔专业本科学历。有执业医师证；可独立完成诊疗工作；具有一定的临床经验；熟悉口腔医疗规范及流程；医德高尚，具有良好的服务意识及沟通能力。</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口腔助理医生，大专及以上学历；持证者优先考虑；</w:t>
            </w:r>
            <w:r>
              <w:rPr>
                <w:rFonts w:hint="eastAsia" w:ascii="微软雅黑" w:hAnsi="微软雅黑" w:eastAsia="微软雅黑" w:cs="微软雅黑"/>
                <w:b w:val="0"/>
                <w:bCs w:val="0"/>
                <w:sz w:val="24"/>
                <w:szCs w:val="24"/>
                <w:lang w:val="en-US" w:eastAsia="zh-CN"/>
              </w:rPr>
              <w:t>积极主动，热情细心，有良好的沟通和协调能力，有较强的服务意识和责任感。</w:t>
            </w:r>
          </w:p>
          <w:p>
            <w:pPr>
              <w:numPr>
                <w:ilvl w:val="0"/>
                <w:numId w:val="1"/>
              </w:numPr>
              <w:ind w:left="0" w:leftChars="0" w:firstLine="0" w:firstLine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口腔护士，大专及以上学历；护理专业毕业（口腔护理专业优先考虑）；持有护士资格证和护士执业证书；积极主动，热情细心，有良好的沟通和协调能力，有较强的服务意识和责任感。</w:t>
            </w:r>
          </w:p>
          <w:p>
            <w:pPr>
              <w:numPr>
                <w:ilvl w:val="0"/>
                <w:numId w:val="0"/>
              </w:numPr>
              <w:ind w:leftChars="0"/>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工作地点：浙江杭州/海南海口</w:t>
            </w:r>
          </w:p>
          <w:p>
            <w:pPr>
              <w:numPr>
                <w:ilvl w:val="0"/>
                <w:numId w:val="0"/>
              </w:numPr>
              <w:ind w:left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工作时间：排班，周休2天，法定节假日轮休</w:t>
            </w:r>
          </w:p>
          <w:p>
            <w:pPr>
              <w:numPr>
                <w:ilvl w:val="0"/>
                <w:numId w:val="0"/>
              </w:numPr>
              <w:ind w:left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薪资：底薪+业绩奖金，具体薪资面议，优秀人才我们诚以高薪相待！</w:t>
            </w:r>
          </w:p>
          <w:p>
            <w:pPr>
              <w:numPr>
                <w:ilvl w:val="0"/>
                <w:numId w:val="0"/>
              </w:numPr>
              <w:ind w:leftChars="0"/>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福利待遇：五险一金+带薪年假+年终奖金+节假日福利+生日福利+高温补贴+商业保险+员工旅游、团建活动+定期体检+专业内部培训+外部学习机会+职业晋升空间+轻松愉悦的工作氛围</w:t>
            </w:r>
          </w:p>
          <w:p>
            <w:pPr>
              <w:numPr>
                <w:ilvl w:val="0"/>
                <w:numId w:val="0"/>
              </w:numPr>
              <w:ind w:leftChars="0"/>
              <w:rPr>
                <w:rFonts w:hint="default"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联系人：董女士</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联系电话：19157953193</w:t>
            </w:r>
          </w:p>
          <w:p>
            <w:pPr>
              <w:keepNext w:val="0"/>
              <w:keepLines w:val="0"/>
              <w:pageBreakBefore w:val="0"/>
              <w:widowControl w:val="0"/>
              <w:tabs>
                <w:tab w:val="left" w:pos="2160"/>
              </w:tabs>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A28DE"/>
    <w:multiLevelType w:val="singleLevel"/>
    <w:tmpl w:val="EE4A28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F2E1A"/>
    <w:rsid w:val="1C5639A5"/>
    <w:rsid w:val="50CB3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2021-10-15T06:55:00Z</dcterms:created>
  <dc:creator>人事</dc:creator>
  <cp:lastModifiedBy>Connie</cp:lastModifiedBy>
  <dcterms:modified xsi:type="dcterms:W3CDTF">2021-10-15T07:23:12Z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30DB75B482204B9B8199D36A16634C7D</vt:lpwstr>
  </property>
</Properties>
</file>