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单位名称：浙江大学医学院附属口腔医院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联系电话：15858181372、18768429441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地址：浙江省杭州市江干区秋涛北路166号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邮箱：jobs@zjkq.com.cn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网站：https://a.zjkq.com.cn/jobs/apply/index.action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单位/院校简介：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浙江大学口腔医学院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浙江大学医学院附属口腔医院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国有成均，在浙之滨。浙江大学是一所历史悠久、声誉卓著的高等学府，坐落于浙江杭州。在120多年的办学历程中，始终秉承以“求是创新”为校训的优良传统，是一所特色鲜明、在海内外有较大影响的综合型、研究型、创新型大学，在国家公布的“双一流”建设名单中，学校入选一流大学建设高校（A类），18个学科入选一流建设学科，居全国高校第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浙江大学口腔医学院起源于1947年，是口腔医学国家一流本科专业建设点，建立了从本科到博士及博士后研究人员的有机培养链，拥有1个一级学科博士点（口腔医学），2个二级博士点（口腔临床医学和口腔基础医学），1个博士后流动站。拥有由院士指导，国家杰青、国家级人才项目计划支持者、浙江大学求是特聘教授、国家级青年人才项目资助者等组成的博士后合作导师、博士生导师、硕士生导师50余人，同时依托浙江大学的医工信基础交叉学科优势协同推进医教研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浙江大学医学院附属口腔医院（浙江省口腔医院）是浙江省唯一一家三级甲等口腔专科医院（参照），是国家GCP基地、国家口腔疾病临床医学研究中心的分中心、国家生物材料工程中心分中心、国家虚拟仿真实验室分中心、教育部研究生创新人才培养分中心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浙大口腔以华家池总院（浙江大学口腔医学中心）为中心，布局了华家池、西子湖、紫金港、大运河等多院区高质量发展新格局。其中华家池总院是目前亚洲地区单体建设、智慧程度前列的口腔医学中心。多院区配置有牙科综合治疗台500余台，开放床位120张。进入“十四五”，浙大口腔胸怀“国之大者”，坚持以人民健康为中心，坚持“四个面向”，充分依托浙江大学学科交叉优势，传承百年名校的优良学风，沿着高质量发展的方向，始终致力于创一流口腔学科、建卓越口腔医院、攀国际口腔高峰，更好地满足人民群众多层次、多样化的口腔健康需求，为全面展示“重要窗口”，高质量发展打造共同富裕示范区，建设健康中国、世界科技强国贡献力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招聘计划：</w:t>
            </w:r>
          </w:p>
          <w:tbl>
            <w:tblPr>
              <w:tblStyle w:val="2"/>
              <w:tblpPr w:leftFromText="180" w:rightFromText="180" w:vertAnchor="text" w:horzAnchor="page" w:tblpX="1203" w:tblpY="493"/>
              <w:tblOverlap w:val="never"/>
              <w:tblW w:w="84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9"/>
              <w:gridCol w:w="1629"/>
              <w:gridCol w:w="1891"/>
              <w:gridCol w:w="32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54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right="34" w:rightChars="16"/>
                    <w:jc w:val="left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岗位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-42" w:rightChars="-20"/>
                    <w:jc w:val="left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学历/学位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招聘部</w:t>
                  </w:r>
                  <w:r>
                    <w:rPr>
                      <w:rFonts w:hint="eastAsia" w:ascii="仿宋_GB2312" w:eastAsia="仿宋_GB2312"/>
                      <w:b/>
                      <w:bCs/>
                      <w:sz w:val="24"/>
                      <w:lang w:eastAsia="zh-Hans"/>
                    </w:rPr>
                    <w:t>门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专业要求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57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学科博士后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34" w:rightChars="16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研究生/博士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博士后流动站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口腔医学、生物医学、干细胞与再生医学、材料学、免疫学相关专业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40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临床博士后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研究生/博士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临床科室</w:t>
                  </w:r>
                </w:p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博士后流动站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口腔医学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0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"https://a.zjkq.com.cn/jobs/department/detailInfo.action?uuid=e10e894c-2572-48ea-844d-c1013bbe1cb5" \t "https://a.zjkq.com.cn/jobs/apply/_blank" </w:instrText>
                  </w:r>
                  <w:r>
                    <w:fldChar w:fldCharType="separate"/>
                  </w:r>
                  <w:r>
                    <w:rPr>
                      <w:rFonts w:hint="eastAsia" w:ascii="仿宋_GB2312" w:eastAsia="仿宋_GB2312"/>
                      <w:sz w:val="24"/>
                    </w:rPr>
                    <w:t>专职科研人员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fldChar w:fldCharType="end"/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研究生/博士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浙江省口腔重点实验室、临床医学研究中心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基础医学、生命、化学、分子生物、口腔医学相关专业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0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实验人员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研究生/硕士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浙江省口腔重点实验室、临床医学研究中心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基础医学、生命、化学、分子生物、口腔医学相关专业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0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口腔临床医师岗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研究生/博士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临床科室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口腔医学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3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临床护理岗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本科及以上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临床等科室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护理学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3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医师岗（紧缺岗位*）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-42" w:rightChars="-20"/>
                    <w:jc w:val="left"/>
                    <w:rPr>
                      <w:rFonts w:ascii="仿宋_GB2312" w:hAnsi="Times New Roman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硕士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及以上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麻醉、病理、放射、检验科等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临床医学、麻醉学、口腔颌面影像学、检验医学相关专业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9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医技辅助岗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-42" w:rightChars="-20"/>
                    <w:jc w:val="left"/>
                    <w:rPr>
                      <w:rFonts w:ascii="仿宋_GB2312" w:hAnsi="Times New Roman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大专及以上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放射科、检验科、病理科、药剂科、口腔工艺科等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放射、检验、病理、药学、口腔工艺技术学相关专业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4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行政职能岗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-42" w:rightChars="-20"/>
                    <w:jc w:val="left"/>
                    <w:rPr>
                      <w:rFonts w:ascii="仿宋_GB2312" w:hAnsi="Times New Roman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硕士及以上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行政职能相关科室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医学类、管理类、统计类、财会类、工程类、机械类、信息类相关专业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4" w:hRule="atLeast"/>
              </w:trPr>
              <w:tc>
                <w:tcPr>
                  <w:tcW w:w="1709" w:type="dxa"/>
                  <w:vAlign w:val="center"/>
                </w:tcPr>
                <w:p>
                  <w:pPr>
                    <w:adjustRightInd w:val="0"/>
                    <w:snapToGrid w:val="0"/>
                    <w:ind w:left="-23" w:leftChars="-12" w:right="34" w:rightChars="16" w:hanging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后勤辅助岗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adjustRightInd w:val="0"/>
                    <w:snapToGrid w:val="0"/>
                    <w:ind w:right="-42" w:rightChars="-20"/>
                    <w:jc w:val="left"/>
                    <w:rPr>
                      <w:rFonts w:ascii="仿宋_GB2312" w:hAnsi="Times New Roman" w:eastAsia="仿宋_GB2312" w:cs="Times New Roman"/>
                      <w:sz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</w:rPr>
                    <w:t>大专及以上</w:t>
                  </w:r>
                </w:p>
              </w:tc>
              <w:tc>
                <w:tcPr>
                  <w:tcW w:w="1891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导医、收费员、消毒员、维修员等辅助类科室</w:t>
                  </w:r>
                </w:p>
              </w:tc>
              <w:tc>
                <w:tcPr>
                  <w:tcW w:w="3257" w:type="dxa"/>
                  <w:vAlign w:val="center"/>
                </w:tcPr>
                <w:p>
                  <w:pPr>
                    <w:adjustRightInd w:val="0"/>
                    <w:snapToGrid w:val="0"/>
                    <w:ind w:left="34" w:leftChars="16" w:firstLine="2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有医疗行业相关工作经验者优先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859915" cy="1859915"/>
                  <wp:effectExtent l="0" t="0" r="14605" b="14605"/>
                  <wp:docPr id="10" name="图片 10" descr="招聘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招聘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18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公众号：浙大口腔招聘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联系电话：0571-87217423 高老师、郑老师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18"/>
          <w:szCs w:val="18"/>
          <w:lang w:val="en-US" w:eastAsia="zh-CN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CD6747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05DEF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26FAC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0E581A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2021-10-14T05:55:23Z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32145FA896124457B44F73B5E955A2A0</vt:lpwstr>
  </property>
</Properties>
</file>