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FB" w:rsidRPr="007C03FB" w:rsidRDefault="007C03FB" w:rsidP="007C03FB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7C03FB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郑州大学附属郑州中心医院2022年春季校园招聘公告</w:t>
      </w:r>
    </w:p>
    <w:p w:rsidR="007C03FB" w:rsidRPr="007C03FB" w:rsidRDefault="007C03FB" w:rsidP="007C03F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7C03FB">
        <w:rPr>
          <w:rFonts w:ascii="微软雅黑" w:eastAsia="微软雅黑" w:hAnsi="微软雅黑" w:cs="宋体" w:hint="eastAsia"/>
          <w:color w:val="C1C1C1"/>
          <w:kern w:val="0"/>
          <w:szCs w:val="21"/>
        </w:rPr>
        <w:t>2022-03-24 15:22:54 来源： 点击数: 255</w:t>
      </w:r>
    </w:p>
    <w:p w:rsidR="007C03FB" w:rsidRPr="007C03FB" w:rsidRDefault="007C03FB" w:rsidP="007C03FB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</w:p>
    <w:p w:rsidR="007C03FB" w:rsidRPr="007C03FB" w:rsidRDefault="007C03FB" w:rsidP="007C03FB">
      <w:pPr>
        <w:widowControl/>
        <w:numPr>
          <w:ilvl w:val="0"/>
          <w:numId w:val="1"/>
        </w:numPr>
        <w:shd w:val="clear" w:color="auto" w:fill="FFFFFF"/>
        <w:spacing w:line="336" w:lineRule="atLeast"/>
        <w:jc w:val="left"/>
        <w:rPr>
          <w:rFonts w:ascii="Calibri" w:eastAsia="微软雅黑" w:hAnsi="Calibri" w:cs="Calibri" w:hint="eastAsia"/>
          <w:color w:val="000000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医院简介</w:t>
      </w:r>
    </w:p>
    <w:p w:rsidR="007C03FB" w:rsidRPr="007C03FB" w:rsidRDefault="007C03FB" w:rsidP="007C03FB">
      <w:pPr>
        <w:widowControl/>
        <w:shd w:val="clear" w:color="auto" w:fill="FFFFFF"/>
        <w:spacing w:line="336" w:lineRule="atLeast"/>
        <w:ind w:left="720"/>
        <w:jc w:val="left"/>
        <w:rPr>
          <w:rFonts w:ascii="Calibri" w:eastAsia="微软雅黑" w:hAnsi="Calibri" w:cs="Calibri"/>
          <w:color w:val="000000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        郑州市中心医院始建于1954年，是一所集医疗、教学、科研为一体的综合性三级甲等医院。2011年挂牌郑州大学附属郑州中心医院，2016年成立郑州市中心医院医疗集团。以</w:t>
      </w:r>
      <w:proofErr w:type="gramStart"/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桐柏路院区</w:t>
      </w:r>
      <w:proofErr w:type="gramEnd"/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为核心，拥有高新院区、康复院区、</w:t>
      </w:r>
      <w:proofErr w:type="gramStart"/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豫欣院</w:t>
      </w:r>
      <w:proofErr w:type="gramEnd"/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区、文化宫路院区（郑州市盆底功能障碍性疾病中心）、郑州市中心医院新郑分院（新郑市公立人民医院）及建设中的郑州市中心医院高新</w:t>
      </w:r>
      <w:proofErr w:type="gramStart"/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双湖院区</w:t>
      </w:r>
      <w:proofErr w:type="gramEnd"/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，绿东村社区卫生服务中心、</w:t>
      </w:r>
      <w:proofErr w:type="gramStart"/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郑州市五棉社区</w:t>
      </w:r>
      <w:proofErr w:type="gramEnd"/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卫生服务站2家社区卫生服务中心（站）。医院现拥有高级职称541人、博士硕士1473余人、开放床位3175张。</w:t>
      </w:r>
    </w:p>
    <w:p w:rsidR="007C03FB" w:rsidRPr="007C03FB" w:rsidRDefault="007C03FB" w:rsidP="007C03FB">
      <w:pPr>
        <w:widowControl/>
        <w:numPr>
          <w:ilvl w:val="0"/>
          <w:numId w:val="1"/>
        </w:numPr>
        <w:shd w:val="clear" w:color="auto" w:fill="FFFFFF"/>
        <w:spacing w:line="336" w:lineRule="atLeast"/>
        <w:jc w:val="left"/>
        <w:rPr>
          <w:rFonts w:ascii="Calibri" w:eastAsia="微软雅黑" w:hAnsi="Calibri" w:cs="Calibri"/>
          <w:color w:val="000000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招聘岗位及福利待遇</w:t>
      </w:r>
    </w:p>
    <w:tbl>
      <w:tblPr>
        <w:tblW w:w="104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400"/>
        <w:gridCol w:w="1395"/>
        <w:gridCol w:w="795"/>
        <w:gridCol w:w="1815"/>
        <w:gridCol w:w="3330"/>
      </w:tblGrid>
      <w:tr w:rsidR="007C03FB" w:rsidRPr="007C03FB" w:rsidTr="007C03FB">
        <w:trPr>
          <w:trHeight w:val="720"/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待遇</w:t>
            </w:r>
          </w:p>
        </w:tc>
      </w:tr>
      <w:tr w:rsidR="007C03FB" w:rsidRPr="007C03FB" w:rsidTr="007C03FB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基础医学专业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基础医学专业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博士研究生通过郑州市高层次人才公开招聘，可以办理编制手续，医院给予安家费（一人一议）、住房补贴等福利待遇。</w:t>
            </w:r>
          </w:p>
        </w:tc>
      </w:tr>
      <w:tr w:rsidR="007C03FB" w:rsidRPr="007C03FB" w:rsidTr="007C03FB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临床医学（博士）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03FB" w:rsidRPr="007C03FB" w:rsidRDefault="007C03FB" w:rsidP="007C03F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C03FB" w:rsidRPr="007C03FB" w:rsidTr="007C03FB">
        <w:trPr>
          <w:trHeight w:val="2775"/>
          <w:jc w:val="center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临床医学（硕士）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若干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03FB" w:rsidRPr="007C03FB" w:rsidRDefault="007C03FB" w:rsidP="007C03FB">
            <w:pPr>
              <w:widowControl/>
              <w:spacing w:after="150" w:line="336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3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1、符合《郑州市青年人才储备计划实施细则（暂行）》规定的毕业生，市政府每月发放生活补贴500-1500元。</w:t>
            </w:r>
            <w:r w:rsidRPr="007C03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 2、符合《郑州市青年人才首次购房补贴发放及非郑户籍人才购房实施办法（暂行）》规定的毕业生，在郑州首次购买住房，市政府可发放购房补贴2-10万元。</w:t>
            </w:r>
            <w:r w:rsidRPr="007C03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  3、择优招聘。</w:t>
            </w:r>
          </w:p>
        </w:tc>
      </w:tr>
    </w:tbl>
    <w:p w:rsidR="007C03FB" w:rsidRPr="007C03FB" w:rsidRDefault="007C03FB" w:rsidP="007C03FB">
      <w:pPr>
        <w:widowControl/>
        <w:numPr>
          <w:ilvl w:val="0"/>
          <w:numId w:val="2"/>
        </w:numPr>
        <w:shd w:val="clear" w:color="auto" w:fill="FFFFFF"/>
        <w:spacing w:line="336" w:lineRule="atLeast"/>
        <w:jc w:val="left"/>
        <w:rPr>
          <w:rFonts w:ascii="Calibri" w:eastAsia="微软雅黑" w:hAnsi="Calibri" w:cs="Calibri"/>
          <w:color w:val="000000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简历投递方式</w:t>
      </w:r>
    </w:p>
    <w:p w:rsidR="007C03FB" w:rsidRPr="007C03FB" w:rsidRDefault="007C03FB" w:rsidP="007C03FB">
      <w:pPr>
        <w:widowControl/>
        <w:numPr>
          <w:ilvl w:val="0"/>
          <w:numId w:val="2"/>
        </w:numPr>
        <w:shd w:val="clear" w:color="auto" w:fill="FFFFFF"/>
        <w:spacing w:line="336" w:lineRule="atLeast"/>
        <w:jc w:val="left"/>
        <w:rPr>
          <w:rFonts w:ascii="Calibri" w:eastAsia="微软雅黑" w:hAnsi="Calibri" w:cs="Calibri"/>
          <w:color w:val="34495E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丁香人才招聘网页：</w:t>
      </w: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https://www.jobmd.cn/company/934329.htm</w:t>
      </w:r>
    </w:p>
    <w:p w:rsidR="007C03FB" w:rsidRPr="007C03FB" w:rsidRDefault="007C03FB" w:rsidP="007C03FB">
      <w:pPr>
        <w:widowControl/>
        <w:numPr>
          <w:ilvl w:val="0"/>
          <w:numId w:val="2"/>
        </w:numPr>
        <w:shd w:val="clear" w:color="auto" w:fill="FFFFFF"/>
        <w:spacing w:line="336" w:lineRule="atLeast"/>
        <w:jc w:val="left"/>
        <w:rPr>
          <w:rFonts w:ascii="Calibri" w:eastAsia="微软雅黑" w:hAnsi="Calibri" w:cs="Calibri"/>
          <w:color w:val="34495E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联系人：梁老师、董老师</w:t>
      </w:r>
    </w:p>
    <w:p w:rsidR="007C03FB" w:rsidRPr="007C03FB" w:rsidRDefault="007C03FB" w:rsidP="007C03FB">
      <w:pPr>
        <w:widowControl/>
        <w:numPr>
          <w:ilvl w:val="0"/>
          <w:numId w:val="2"/>
        </w:numPr>
        <w:shd w:val="clear" w:color="auto" w:fill="FFFFFF"/>
        <w:spacing w:line="336" w:lineRule="atLeast"/>
        <w:jc w:val="left"/>
        <w:rPr>
          <w:rFonts w:ascii="Calibri" w:eastAsia="微软雅黑" w:hAnsi="Calibri" w:cs="Calibri"/>
          <w:color w:val="000000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联系方式：0371-67656474</w:t>
      </w:r>
    </w:p>
    <w:p w:rsidR="007C03FB" w:rsidRPr="007C03FB" w:rsidRDefault="007C03FB" w:rsidP="007C03FB">
      <w:pPr>
        <w:widowControl/>
        <w:numPr>
          <w:ilvl w:val="0"/>
          <w:numId w:val="2"/>
        </w:numPr>
        <w:shd w:val="clear" w:color="auto" w:fill="FFFFFF"/>
        <w:spacing w:line="336" w:lineRule="atLeast"/>
        <w:jc w:val="left"/>
        <w:rPr>
          <w:rFonts w:ascii="Calibri" w:eastAsia="微软雅黑" w:hAnsi="Calibri" w:cs="Calibri"/>
          <w:color w:val="000000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联系地址：郑州市中原区桐柏北路16号</w:t>
      </w:r>
    </w:p>
    <w:p w:rsidR="007C03FB" w:rsidRPr="007C03FB" w:rsidRDefault="007C03FB" w:rsidP="007C03FB">
      <w:pPr>
        <w:widowControl/>
        <w:numPr>
          <w:ilvl w:val="0"/>
          <w:numId w:val="2"/>
        </w:numPr>
        <w:shd w:val="clear" w:color="auto" w:fill="FFFFFF"/>
        <w:spacing w:line="336" w:lineRule="atLeast"/>
        <w:jc w:val="left"/>
        <w:rPr>
          <w:rFonts w:ascii="Calibri" w:eastAsia="微软雅黑" w:hAnsi="Calibri" w:cs="Calibri"/>
          <w:color w:val="000000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宣讲行程</w:t>
      </w:r>
    </w:p>
    <w:p w:rsidR="007C03FB" w:rsidRPr="007C03FB" w:rsidRDefault="007C03FB" w:rsidP="007C03FB">
      <w:pPr>
        <w:widowControl/>
        <w:shd w:val="clear" w:color="auto" w:fill="FFFFFF"/>
        <w:spacing w:line="336" w:lineRule="atLeast"/>
        <w:ind w:left="720"/>
        <w:jc w:val="left"/>
        <w:rPr>
          <w:rFonts w:ascii="Calibri" w:eastAsia="微软雅黑" w:hAnsi="Calibri" w:cs="Calibri"/>
          <w:color w:val="000000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时间：2022年4月7日 18:30线上云宣讲</w:t>
      </w:r>
    </w:p>
    <w:p w:rsidR="007C03FB" w:rsidRPr="007C03FB" w:rsidRDefault="007C03FB" w:rsidP="007C03FB">
      <w:pPr>
        <w:widowControl/>
        <w:shd w:val="clear" w:color="auto" w:fill="FFFFFF"/>
        <w:spacing w:line="336" w:lineRule="atLeast"/>
        <w:ind w:left="720"/>
        <w:jc w:val="left"/>
        <w:rPr>
          <w:rFonts w:ascii="Calibri" w:eastAsia="微软雅黑" w:hAnsi="Calibri" w:cs="Calibri"/>
          <w:color w:val="000000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参与方式：</w:t>
      </w:r>
    </w:p>
    <w:p w:rsidR="007C03FB" w:rsidRPr="007C03FB" w:rsidRDefault="007C03FB" w:rsidP="007C03FB">
      <w:pPr>
        <w:widowControl/>
        <w:numPr>
          <w:ilvl w:val="0"/>
          <w:numId w:val="2"/>
        </w:numPr>
        <w:shd w:val="clear" w:color="auto" w:fill="FFFFFF"/>
        <w:spacing w:line="336" w:lineRule="atLeast"/>
        <w:jc w:val="left"/>
        <w:rPr>
          <w:rFonts w:ascii="Calibri" w:eastAsia="微软雅黑" w:hAnsi="Calibri" w:cs="Calibri"/>
          <w:color w:val="000000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下载【腾讯会议】软件</w:t>
      </w:r>
    </w:p>
    <w:p w:rsidR="007C03FB" w:rsidRPr="007C03FB" w:rsidRDefault="007C03FB" w:rsidP="007C03FB">
      <w:pPr>
        <w:widowControl/>
        <w:numPr>
          <w:ilvl w:val="0"/>
          <w:numId w:val="2"/>
        </w:numPr>
        <w:shd w:val="clear" w:color="auto" w:fill="FFFFFF"/>
        <w:spacing w:line="336" w:lineRule="atLeast"/>
        <w:jc w:val="left"/>
        <w:rPr>
          <w:rFonts w:ascii="Calibri" w:eastAsia="微软雅黑" w:hAnsi="Calibri" w:cs="Calibri"/>
          <w:color w:val="000000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输入会议ID</w:t>
      </w:r>
      <w:proofErr w:type="gramStart"/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或者扫码报名</w:t>
      </w:r>
      <w:proofErr w:type="gramEnd"/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参与</w:t>
      </w:r>
    </w:p>
    <w:p w:rsidR="007C03FB" w:rsidRPr="007C03FB" w:rsidRDefault="007C03FB" w:rsidP="007C03FB">
      <w:pPr>
        <w:widowControl/>
        <w:shd w:val="clear" w:color="auto" w:fill="FFFFFF"/>
        <w:spacing w:line="336" w:lineRule="atLeast"/>
        <w:ind w:left="720"/>
        <w:jc w:val="left"/>
        <w:rPr>
          <w:rFonts w:ascii="Calibri" w:eastAsia="微软雅黑" w:hAnsi="Calibri" w:cs="Calibri"/>
          <w:color w:val="000000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会议ID：184-959-493</w:t>
      </w:r>
    </w:p>
    <w:p w:rsidR="007C03FB" w:rsidRPr="007C03FB" w:rsidRDefault="007C03FB" w:rsidP="007C03FB">
      <w:pPr>
        <w:widowControl/>
        <w:shd w:val="clear" w:color="auto" w:fill="FFFFFF"/>
        <w:spacing w:line="336" w:lineRule="atLeast"/>
        <w:ind w:left="720"/>
        <w:jc w:val="left"/>
        <w:rPr>
          <w:rFonts w:ascii="Calibri" w:eastAsia="微软雅黑" w:hAnsi="Calibri" w:cs="Calibri"/>
          <w:color w:val="34495E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t>会议链接：</w:t>
      </w:r>
      <w:r w:rsidRPr="007C03F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https://meeting.tencent.com/dw/QoFKh6cQbq5c</w:t>
      </w:r>
    </w:p>
    <w:p w:rsidR="007C03FB" w:rsidRPr="007C03FB" w:rsidRDefault="007C03FB" w:rsidP="007C03FB">
      <w:pPr>
        <w:widowControl/>
        <w:shd w:val="clear" w:color="auto" w:fill="FFFFFF"/>
        <w:spacing w:line="336" w:lineRule="atLeast"/>
        <w:ind w:left="720"/>
        <w:jc w:val="left"/>
        <w:rPr>
          <w:rFonts w:ascii="Calibri" w:eastAsia="微软雅黑" w:hAnsi="Calibri" w:cs="Calibri"/>
          <w:color w:val="34495E"/>
          <w:kern w:val="0"/>
          <w:szCs w:val="21"/>
        </w:rPr>
      </w:pPr>
      <w:r w:rsidRPr="007C0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或扫描下方</w:t>
      </w:r>
      <w:proofErr w:type="gramStart"/>
      <w:r w:rsidRPr="007C0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二维码进入</w:t>
      </w:r>
      <w:proofErr w:type="gramEnd"/>
      <w:r w:rsidRPr="007C03F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：</w:t>
      </w:r>
    </w:p>
    <w:p w:rsidR="007C03FB" w:rsidRPr="007C03FB" w:rsidRDefault="007C03FB" w:rsidP="007C03FB">
      <w:pPr>
        <w:widowControl/>
        <w:shd w:val="clear" w:color="auto" w:fill="FFFFFF"/>
        <w:spacing w:line="336" w:lineRule="atLeast"/>
        <w:ind w:left="720"/>
        <w:jc w:val="center"/>
        <w:rPr>
          <w:rFonts w:ascii="Calibri" w:eastAsia="微软雅黑" w:hAnsi="Calibri" w:cs="Calibri"/>
          <w:color w:val="000000"/>
          <w:kern w:val="0"/>
          <w:szCs w:val="21"/>
        </w:rPr>
      </w:pPr>
      <w:r w:rsidRPr="007C03FB">
        <w:rPr>
          <w:rFonts w:ascii="Calibri" w:eastAsia="微软雅黑" w:hAnsi="Calibri" w:cs="Calibri"/>
          <w:color w:val="000000"/>
          <w:kern w:val="0"/>
          <w:szCs w:val="21"/>
        </w:rPr>
        <w:t> </w:t>
      </w:r>
    </w:p>
    <w:p w:rsidR="007C03FB" w:rsidRPr="007C03FB" w:rsidRDefault="007C03FB" w:rsidP="007C03FB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7C03FB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  <w:r w:rsidRPr="007C03FB">
        <w:rPr>
          <w:rFonts w:ascii="微软雅黑" w:eastAsia="微软雅黑" w:hAnsi="微软雅黑" w:cs="宋体"/>
          <w:noProof/>
          <w:color w:val="34495E"/>
          <w:kern w:val="0"/>
          <w:szCs w:val="21"/>
        </w:rPr>
        <w:drawing>
          <wp:inline distT="0" distB="0" distL="0" distR="0">
            <wp:extent cx="1905000" cy="1905000"/>
            <wp:effectExtent l="0" t="0" r="0" b="0"/>
            <wp:docPr id="1" name="图片 1" descr="http://wsm70.whu.edu.cn/__local/6/C5/2A/70ED3FB76861A4E9292F4171356_57DD1429_EB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m70.whu.edu.cn/__local/6/C5/2A/70ED3FB76861A4E9292F4171356_57DD1429_EB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A27" w:rsidRDefault="00FE0A27">
      <w:bookmarkStart w:id="0" w:name="_GoBack"/>
      <w:bookmarkEnd w:id="0"/>
    </w:p>
    <w:sectPr w:rsidR="00FE0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B46A3"/>
    <w:multiLevelType w:val="multilevel"/>
    <w:tmpl w:val="44C6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A101F"/>
    <w:multiLevelType w:val="multilevel"/>
    <w:tmpl w:val="39C8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0F"/>
    <w:rsid w:val="00621C0F"/>
    <w:rsid w:val="007C03FB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988C8-86A4-4DE5-9688-382DEDA4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3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0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>Windows 中国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2022-04-06T02:20:00Z</dcterms:created>
  <dcterms:modified xsi:type="dcterms:W3CDTF">2022-04-06T02:20:00Z</dcterms:modified>
</cp:coreProperties>
</file>