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D" w:rsidRPr="00382A7D" w:rsidRDefault="00382A7D" w:rsidP="00382A7D">
      <w:pPr>
        <w:widowControl/>
        <w:wordWrap w:val="0"/>
        <w:ind w:firstLine="480"/>
        <w:jc w:val="left"/>
        <w:textAlignment w:val="baseline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荆州市中心医院始建于1950年3月，是集医疗、教学、科研、预防、康复为一体的综合性三甲医院，是湖北省区域医疗中心、全国文明单位、国家级胸痛中心，是长江大学附属荆州医院，是国家级住院医师规范化培训基地、国家药物临床试验机构。</w:t>
      </w:r>
    </w:p>
    <w:p w:rsidR="00382A7D" w:rsidRPr="00382A7D" w:rsidRDefault="00382A7D" w:rsidP="00382A7D">
      <w:pPr>
        <w:widowControl/>
        <w:wordWrap w:val="0"/>
        <w:ind w:firstLine="600"/>
        <w:jc w:val="left"/>
        <w:textAlignment w:val="baseline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有荆北院区和城中院区2个院区，现有在职职工2800余人，博士、硕士研究生685人，占医师总量74.2％，拥有国家二、三级教授14人。开放病床2800余张（其中，荆北院区一期1500余张，城中院区1200余张）。现有病区81个，38个临床科室，8个医技科室和61个专业学组，省级临床重点专科数量覆盖全院临床医技科室2/3以上。设备高档、功能先进，拥有3.0T磁共振、256排高档CT、3D腹腔镜、荧光腹腔镜、生化免疫流水线、一代二代基因测序分子诊断实验室设备以及全数字一体化DSA复合手术室。</w:t>
      </w:r>
    </w:p>
    <w:p w:rsidR="00382A7D" w:rsidRPr="00382A7D" w:rsidRDefault="00382A7D" w:rsidP="00382A7D">
      <w:pPr>
        <w:widowControl/>
        <w:wordWrap w:val="0"/>
        <w:ind w:firstLine="480"/>
        <w:jc w:val="left"/>
        <w:textAlignment w:val="baseline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两个院区施行一体化运行和同质化管理，实现统一领导，统筹协调，资源共享，提质增效。荆北院区以外科系统科室和妇儿、急诊等专科为主，床位设置1500余张。以荆北院区为依托，全面建设疑难危重症救治中心、急诊急救中心、危重孕产妇救治中心、危重儿童和新生儿救治中心等，打造学科亮点。城中院区以内科系统和肿瘤、康复等专科为主，床位设置1200余张，保留临床教学及配套管理。城中院区立足现状，进行适度改造，进一步优化流程，部分专科调整扩充，满足百姓就医需求。</w:t>
      </w:r>
    </w:p>
    <w:p w:rsidR="00382A7D" w:rsidRPr="00382A7D" w:rsidRDefault="00382A7D" w:rsidP="00382A7D">
      <w:pPr>
        <w:widowControl/>
        <w:wordWrap w:val="0"/>
        <w:ind w:firstLine="480"/>
        <w:jc w:val="left"/>
        <w:textAlignment w:val="baseline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2020年11月30日，医院荆北院区二期工程正式奠基开工，建设用地面积170亩，拟建设床位规模2000张。其中，第一阶段工程建设包括：平战结合特需楼 16层、感染楼 7层、内科楼 21层，以及相应医技辅助裙楼、地下室，建筑面积12.3万平方米，规划床位1393张。建设周期22个月，预计20</w:t>
      </w: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lastRenderedPageBreak/>
        <w:t>22年底完工并投入使用，建成后医院将实现除肿瘤专业以外的医疗业务整体搬迁。后期，还将完善教学、科研、培训、行政管理设施，完成3500床位的总体规划目标，全面打造湖北省区域医疗中心。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医院的发展急需高层次人才，欢迎有志于卫生事业的海内外人士加盟我院，共创医院美好的明天！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一、博士研究生引进条件及政策：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   1、基本条件：年龄在35岁以下、身体健康、诚实守信、安心工作的博士研究生。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   2、相关待遇：博士一经录用，医院提供安家费15－30万元；发放博士津贴1.2万元/年；博士配偶为符合招聘条件的医药类专业人员可安排工作；提供博士公寓过渡性住房一套。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二、医疗、医技专业硕士及本科生招聘条件：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1、硕士研究生：年龄在32岁以下，身体健康，安心工作，本硕连读及七年制优先。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2、本科生：国家统招全日制一类院校应届毕业生，211、985高校优先。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三、招聘办法：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请有应聘意向人员将个人简历及各种证书复印件等相关资料，邮递简历或以电子简历的方式与医院联系（邮件名请注明应聘专业及学历）。投递截止时间： 2023年1月31日止。联系人：王科长、顾科长 联系电话：（0716）8496093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联系地址：湖北省荆州市中心医院人力资源部，邮编：434020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电子邮箱：</w:t>
      </w:r>
      <w:hyperlink r:id="rId6" w:history="1">
        <w:r w:rsidRPr="00382A7D">
          <w:rPr>
            <w:rFonts w:ascii="微软雅黑" w:eastAsia="微软雅黑" w:hAnsi="微软雅黑" w:cs="宋体" w:hint="eastAsia"/>
            <w:color w:val="30AFB2"/>
            <w:kern w:val="0"/>
            <w:sz w:val="24"/>
            <w:szCs w:val="24"/>
            <w:bdr w:val="none" w:sz="0" w:space="0" w:color="auto" w:frame="1"/>
          </w:rPr>
          <w:t>jzyyrsk2017@sina.com</w:t>
        </w:r>
      </w:hyperlink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382A7D" w:rsidRPr="00382A7D" w:rsidRDefault="00382A7D" w:rsidP="00382A7D">
      <w:pPr>
        <w:widowControl/>
        <w:wordWrap w:val="0"/>
        <w:spacing w:line="360" w:lineRule="atLeast"/>
        <w:ind w:firstLine="480"/>
        <w:jc w:val="center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382A7D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2023年度各临床专业需求计划汇总表</w:t>
      </w:r>
    </w:p>
    <w:p w:rsidR="00382A7D" w:rsidRPr="00382A7D" w:rsidRDefault="00382A7D" w:rsidP="00382A7D">
      <w:pPr>
        <w:widowControl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963"/>
        <w:gridCol w:w="2091"/>
        <w:gridCol w:w="4045"/>
      </w:tblGrid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要 求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专业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肝胆外科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外科学（肝胆外科方向）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硕士、博士研究生各1名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外科学（胃肠外科方向）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外科学（泌尿外科方向）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外科学（骨科方向）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外科学（神经外科方向）</w:t>
            </w:r>
          </w:p>
        </w:tc>
      </w:tr>
      <w:tr w:rsidR="00382A7D" w:rsidRPr="00382A7D" w:rsidTr="00382A7D">
        <w:trPr>
          <w:trHeight w:val="36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口腔外科（牙槽外科方向和颌面外科方向）</w:t>
            </w:r>
          </w:p>
        </w:tc>
      </w:tr>
      <w:tr w:rsidR="00382A7D" w:rsidRPr="00382A7D" w:rsidTr="00382A7D">
        <w:trPr>
          <w:trHeight w:val="36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麻醉学或临床医学</w:t>
            </w:r>
          </w:p>
        </w:tc>
      </w:tr>
      <w:tr w:rsidR="00382A7D" w:rsidRPr="00382A7D" w:rsidTr="00382A7D">
        <w:trPr>
          <w:trHeight w:val="675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技师1名，本科及以上学历；医师1名，硕士及以上学历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技师要求临床医学，医师要求皮肤性病学或外科学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生殖医学科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妇产科学或生殖医学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内科学、外科学（有急诊内科或创面修复科工作经验者优先）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儿科学或内科学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内科学（肾病方向）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内科学（血液内科方向）硕士或分子生物学、免疫学专业博士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内科学（消化内科方向）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内科学（心血管内科方向）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内科学（呼吸内科方向）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内科学（内分泌方向）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内科学（神经病学方向）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感染性疾病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</w:t>
            </w:r>
          </w:p>
        </w:tc>
      </w:tr>
      <w:tr w:rsidR="00382A7D" w:rsidRPr="00382A7D" w:rsidTr="00382A7D">
        <w:trPr>
          <w:trHeight w:val="42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肿瘤学专业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全科医学、老年医学、内科学等相关专业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超声影像或其他相关专业</w:t>
            </w:r>
          </w:p>
        </w:tc>
      </w:tr>
      <w:tr w:rsidR="00382A7D" w:rsidRPr="00382A7D" w:rsidTr="00382A7D">
        <w:trPr>
          <w:trHeight w:val="60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化学师1人，技师1人，本科及以上学历，医师1名，博士研究生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核医学（博士），医学影像学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康复治疗师2名，本科及以上学历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康复神经病学、骨科相关专业均可，推拿师、言语与认知康复治疗师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医师5名（其中介入医师2名），硕士及以上学历，技师</w:t>
            </w: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1名，本科及以上学历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医学影像与核医学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药学、临床药学或药理学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医学检验及相关专业，有医师证优先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儿童保健医师1名，硕士及以上学历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儿科学或临床医学</w:t>
            </w:r>
          </w:p>
        </w:tc>
      </w:tr>
      <w:tr w:rsidR="00382A7D" w:rsidRPr="00382A7D" w:rsidTr="00382A7D">
        <w:trPr>
          <w:trHeight w:val="15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职能科室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硕士及以上学历，（报考人员需统一参加荆州市人才引进，择优录用）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公共卫生专业</w:t>
            </w:r>
          </w:p>
        </w:tc>
      </w:tr>
      <w:tr w:rsidR="00382A7D" w:rsidRPr="00382A7D" w:rsidTr="00382A7D">
        <w:trPr>
          <w:trHeight w:val="345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护理学</w:t>
            </w:r>
          </w:p>
        </w:tc>
      </w:tr>
      <w:tr w:rsidR="00382A7D" w:rsidRPr="00382A7D" w:rsidTr="00382A7D">
        <w:trPr>
          <w:trHeight w:val="360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wordWrap w:val="0"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382A7D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2A7D" w:rsidRPr="00382A7D" w:rsidRDefault="00382A7D" w:rsidP="00382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757E2" w:rsidRDefault="004757E2"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94" w:rsidRDefault="004E1A94" w:rsidP="00382A7D">
      <w:r>
        <w:separator/>
      </w:r>
    </w:p>
  </w:endnote>
  <w:endnote w:type="continuationSeparator" w:id="0">
    <w:p w:rsidR="004E1A94" w:rsidRDefault="004E1A94" w:rsidP="003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94" w:rsidRDefault="004E1A94" w:rsidP="00382A7D">
      <w:r>
        <w:separator/>
      </w:r>
    </w:p>
  </w:footnote>
  <w:footnote w:type="continuationSeparator" w:id="0">
    <w:p w:rsidR="004E1A94" w:rsidRDefault="004E1A94" w:rsidP="0038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6"/>
    <w:rsid w:val="00382A7D"/>
    <w:rsid w:val="004757E2"/>
    <w:rsid w:val="004E1A94"/>
    <w:rsid w:val="00F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F72F7-3131-4030-B236-A582147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A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2A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2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yyrsk2017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2010</Characters>
  <Application>Microsoft Office Word</Application>
  <DocSecurity>0</DocSecurity>
  <Lines>16</Lines>
  <Paragraphs>4</Paragraphs>
  <ScaleCrop>false</ScaleCrop>
  <Company>Windows 中国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2022-12-27T07:49:00Z</dcterms:created>
  <dcterms:modified xsi:type="dcterms:W3CDTF">2022-12-27T07:49:00Z</dcterms:modified>
</cp:coreProperties>
</file>