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单位名称：南阳市口腔医院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联系电话： 037763222378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地址：河南省南阳市光武中路758号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邮箱： ny3222378@163.com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网站：</w:t>
            </w:r>
            <w:r>
              <w:rPr>
                <w:rFonts w:hint="eastAsia" w:ascii="仿宋_GB2312" w:eastAsia="仿宋_GB2312" w:cs="宋体" w:hAnsiTheme="minorEastAsia"/>
                <w:color w:val="333333"/>
                <w:kern w:val="0"/>
                <w:sz w:val="30"/>
                <w:szCs w:val="30"/>
              </w:rPr>
              <w:t>http://www.nykq.com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单位/院校简介、招聘计划及需求：</w:t>
            </w:r>
          </w:p>
          <w:p>
            <w:pPr>
              <w:spacing w:line="520" w:lineRule="exact"/>
              <w:ind w:firstLine="600" w:firstLineChars="200"/>
              <w:rPr>
                <w:rFonts w:ascii="仿宋_GB2312" w:eastAsia="仿宋_GB2312" w:cs="Times New Roman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简介：</w:t>
            </w:r>
            <w:r>
              <w:rPr>
                <w:rFonts w:hint="eastAsia" w:ascii="仿宋_GB2312" w:eastAsia="仿宋_GB2312" w:cs="Times New Roman" w:hAnsiTheme="minorEastAsia"/>
                <w:kern w:val="0"/>
                <w:sz w:val="30"/>
                <w:szCs w:val="30"/>
              </w:rPr>
              <w:t>南阳市口腔医院是豫西南一所集临床、科研、教学、预防为一体的二级甲等专科医院。根据南阳市政府和市卫健委卫生资源规划，在口腔医院基础上建设南阳市第十人民医院。目前新医院正在装修，预计2021年底投入使用，业务范围以口腔、耳鼻咽喉、眼科、整形美容科为重点，内科、外科、妇产科、儿科、中医科协调发展的三级综合性医院。</w:t>
            </w:r>
          </w:p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</w:p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需求：口腔、临床医学、影像诊断、中医等临床各学科普通全日制本科以上医疗人才</w:t>
            </w:r>
          </w:p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联系人： 吴爽</w:t>
            </w:r>
          </w:p>
          <w:p>
            <w:pPr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>联系电话： 13838793788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ascii="仿宋_GB2312" w:eastAsia="仿宋_GB2312" w:cs="微软雅黑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微软雅黑" w:hAnsiTheme="minorEastAsia"/>
                <w:kern w:val="0"/>
                <w:sz w:val="30"/>
                <w:szCs w:val="30"/>
              </w:rPr>
              <w:tab/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B01"/>
    <w:rsid w:val="001A3B01"/>
    <w:rsid w:val="00257C7E"/>
    <w:rsid w:val="008F57F2"/>
    <w:rsid w:val="00B7584C"/>
    <w:rsid w:val="00D73806"/>
    <w:rsid w:val="00E77384"/>
    <w:rsid w:val="6A3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6</TotalTime>
  <ScaleCrop>false</ScaleCrop>
  <LinksUpToDate>false</LinksUpToDate>
  <CharactersWithSpaces>405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2021-09-17T00:43:00Z</dcterms:created>
  <dc:creator>Administrator</dc:creator>
  <cp:lastModifiedBy>Connie</cp:lastModifiedBy>
  <dcterms:modified xsi:type="dcterms:W3CDTF">2021-09-22T01:10:35Z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50A329C02CC3452A97C4F0CFEC268537</vt:lpwstr>
  </property>
</Properties>
</file>