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E91" w:rsidRPr="00054E91" w:rsidRDefault="00054E91" w:rsidP="00054E91">
      <w:pPr>
        <w:widowControl/>
        <w:shd w:val="clear" w:color="auto" w:fill="FFFFFF"/>
        <w:wordWrap w:val="0"/>
        <w:spacing w:line="720" w:lineRule="atLeast"/>
        <w:ind w:firstLine="480"/>
        <w:textAlignment w:val="baseline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054E91">
        <w:rPr>
          <w:rFonts w:ascii="微软雅黑" w:eastAsia="微软雅黑" w:hAnsi="微软雅黑" w:cs="宋体" w:hint="eastAsia"/>
          <w:color w:val="747474"/>
          <w:kern w:val="0"/>
          <w:sz w:val="24"/>
          <w:szCs w:val="24"/>
        </w:rPr>
        <w:t>2001年9月，是厦门市委、市政府全力打造的优质医疗品牌和厦门市重点民生保障项目，自成立以来即秉承“崇德、术精、仁爱、创新”的院训，以独有的“厦门速度”实现了从中心到医院的跨越发展。2019年6月医院整体搬迁至五缘湾新址，充分发挥“只争朝夕，拼搏进取”的厦心精神，开启发展新征程，于2021年入选国家心血管疾病临床医学研究中心分中心，委省共建国家心血管病区域医疗中心。在国家公立医院绩效考核中，厦心连续获A级的最高评级（其他专科手术组），其中CMI值连续四年位列全国“其他专科手术组”第2名,仅次于中国医学科学院阜外医院，2021年度患者满意度位列全省公立医院第一名，被列为公立医院高质量发展省级示范医院，已成为区域内最具影响力的疑难危重复杂心血管疾病诊疗中心。</w:t>
      </w:r>
    </w:p>
    <w:tbl>
      <w:tblPr>
        <w:tblW w:w="168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1323"/>
        <w:gridCol w:w="1244"/>
        <w:gridCol w:w="1244"/>
        <w:gridCol w:w="2053"/>
        <w:gridCol w:w="3593"/>
        <w:gridCol w:w="6080"/>
      </w:tblGrid>
      <w:tr w:rsidR="00054E91" w:rsidRPr="00054E91" w:rsidTr="00054E91">
        <w:trPr>
          <w:trHeight w:val="375"/>
          <w:tblCellSpacing w:w="0" w:type="dxa"/>
        </w:trPr>
        <w:tc>
          <w:tcPr>
            <w:tcW w:w="86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b/>
                <w:bCs/>
                <w:color w:val="747474"/>
                <w:kern w:val="0"/>
                <w:sz w:val="24"/>
                <w:szCs w:val="24"/>
              </w:rPr>
              <w:t>厦门大学附属心血管病医院</w:t>
            </w:r>
          </w:p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b/>
                <w:bCs/>
                <w:color w:val="747474"/>
                <w:kern w:val="0"/>
                <w:sz w:val="24"/>
                <w:szCs w:val="24"/>
              </w:rPr>
              <w:t>2023年校园招聘岗位信息表</w:t>
            </w:r>
          </w:p>
        </w:tc>
      </w:tr>
      <w:tr w:rsidR="00054E91" w:rsidRPr="00054E91" w:rsidTr="00054E91">
        <w:trPr>
          <w:trHeight w:val="375"/>
          <w:tblCellSpacing w:w="0" w:type="dxa"/>
        </w:trPr>
        <w:tc>
          <w:tcPr>
            <w:tcW w:w="3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b/>
                <w:bCs/>
                <w:color w:val="747474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b/>
                <w:bCs/>
                <w:color w:val="747474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b/>
                <w:bCs/>
                <w:color w:val="747474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b/>
                <w:bCs/>
                <w:color w:val="747474"/>
                <w:kern w:val="0"/>
                <w:sz w:val="24"/>
                <w:szCs w:val="24"/>
              </w:rPr>
              <w:t>所需资格条件</w:t>
            </w:r>
          </w:p>
        </w:tc>
      </w:tr>
      <w:tr w:rsidR="00054E91" w:rsidRPr="00054E91" w:rsidTr="00054E91">
        <w:trPr>
          <w:trHeight w:val="8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4E91" w:rsidRPr="00054E91" w:rsidRDefault="00054E91" w:rsidP="00054E91">
            <w:pPr>
              <w:widowControl/>
              <w:jc w:val="left"/>
              <w:rPr>
                <w:rFonts w:ascii="微软雅黑" w:eastAsia="微软雅黑" w:hAnsi="微软雅黑" w:cs="宋体"/>
                <w:color w:val="747474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4E91" w:rsidRPr="00054E91" w:rsidRDefault="00054E91" w:rsidP="00054E91">
            <w:pPr>
              <w:widowControl/>
              <w:jc w:val="left"/>
              <w:rPr>
                <w:rFonts w:ascii="微软雅黑" w:eastAsia="微软雅黑" w:hAnsi="微软雅黑" w:cs="宋体"/>
                <w:color w:val="747474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4E91" w:rsidRPr="00054E91" w:rsidRDefault="00054E91" w:rsidP="00054E91">
            <w:pPr>
              <w:widowControl/>
              <w:jc w:val="left"/>
              <w:rPr>
                <w:rFonts w:ascii="微软雅黑" w:eastAsia="微软雅黑" w:hAnsi="微软雅黑" w:cs="宋体"/>
                <w:color w:val="747474"/>
                <w:kern w:val="0"/>
                <w:sz w:val="27"/>
                <w:szCs w:val="27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b/>
                <w:bCs/>
                <w:color w:val="747474"/>
                <w:kern w:val="0"/>
                <w:sz w:val="24"/>
                <w:szCs w:val="24"/>
              </w:rPr>
              <w:t>最高</w:t>
            </w:r>
            <w:r w:rsidRPr="00054E91">
              <w:rPr>
                <w:rFonts w:ascii="微软雅黑" w:eastAsia="微软雅黑" w:hAnsi="微软雅黑" w:cs="宋体" w:hint="eastAsia"/>
                <w:b/>
                <w:bCs/>
                <w:color w:val="747474"/>
                <w:kern w:val="0"/>
                <w:sz w:val="24"/>
                <w:szCs w:val="24"/>
              </w:rPr>
              <w:br/>
              <w:t>  年龄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b/>
                <w:bCs/>
                <w:color w:val="747474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b/>
                <w:bCs/>
                <w:color w:val="747474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b/>
                <w:bCs/>
                <w:color w:val="747474"/>
                <w:kern w:val="0"/>
                <w:sz w:val="24"/>
                <w:szCs w:val="24"/>
              </w:rPr>
              <w:t>其他条件</w:t>
            </w:r>
          </w:p>
        </w:tc>
      </w:tr>
      <w:tr w:rsidR="00054E91" w:rsidRPr="00054E91" w:rsidTr="00054E91">
        <w:trPr>
          <w:trHeight w:val="11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心内科医师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临床医学，内科学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left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1.专业方向须为心血管内科；</w:t>
            </w: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br/>
              <w:t>  2.本科阶段须为临床医学专业；</w:t>
            </w: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br/>
              <w:t>  3.持有临床类《医师资格证书》。</w:t>
            </w:r>
          </w:p>
        </w:tc>
      </w:tr>
      <w:tr w:rsidR="00054E91" w:rsidRPr="00054E91" w:rsidTr="00054E91">
        <w:trPr>
          <w:trHeight w:val="1035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心外科医师1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临床医学，外科学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left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1.专业方向须为心血管外科；</w:t>
            </w: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br/>
              <w:t>  2.本科阶段须为临床医学专业；</w:t>
            </w: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br/>
              <w:t>  3.持有临床类《医师资格证书》。</w:t>
            </w:r>
          </w:p>
        </w:tc>
      </w:tr>
      <w:tr w:rsidR="00054E91" w:rsidRPr="00054E91" w:rsidTr="00054E91">
        <w:trPr>
          <w:trHeight w:val="915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心外科医师2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临床医学，外科学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left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1.专业方向须为心血管外科；</w:t>
            </w: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br/>
              <w:t>  2.本科阶段须为临床医学专业；</w:t>
            </w: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br/>
              <w:t>  3.持有临床类《医师资格证书》。</w:t>
            </w:r>
          </w:p>
        </w:tc>
      </w:tr>
      <w:tr w:rsidR="00054E91" w:rsidRPr="00054E91" w:rsidTr="00054E91">
        <w:trPr>
          <w:trHeight w:val="945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ICU医师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临床医学，重症医学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left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1.专业方向须为重症医学；</w:t>
            </w: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br/>
              <w:t>  2.本科阶段须为临床医学专业；</w:t>
            </w: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br/>
              <w:t>  3.持有临床类《医师资格证书》。</w:t>
            </w:r>
          </w:p>
        </w:tc>
      </w:tr>
      <w:tr w:rsidR="00054E91" w:rsidRPr="00054E91" w:rsidTr="00054E91">
        <w:trPr>
          <w:trHeight w:val="915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麻醉医师1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临床医学，麻醉学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left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1.本科阶段须为临床医学或麻醉学专业；</w:t>
            </w: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br/>
              <w:t>  2.专业方向须为麻醉学；</w:t>
            </w: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br/>
              <w:t>  3.持有临床类《医师资格证书》。</w:t>
            </w:r>
          </w:p>
        </w:tc>
      </w:tr>
      <w:tr w:rsidR="00054E91" w:rsidRPr="00054E91" w:rsidTr="00054E91">
        <w:trPr>
          <w:trHeight w:val="915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麻醉医师2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临床医学，麻醉学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left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1.本科阶段须为临床医学或麻醉学专业；</w:t>
            </w: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br/>
              <w:t>  2.专业方向须为麻醉学；</w:t>
            </w: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br/>
              <w:t>  3.持有临床类《医师资格证书》。</w:t>
            </w:r>
          </w:p>
        </w:tc>
      </w:tr>
      <w:tr w:rsidR="00054E91" w:rsidRPr="00054E91" w:rsidTr="00054E91">
        <w:trPr>
          <w:trHeight w:val="1065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影像科医师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临床医学，影像医学与核医学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left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1.临床医学专业方向须为影像医学与核医学；</w:t>
            </w: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br/>
              <w:t>  2.本科阶段须为临床医学或医学影像学专业；</w:t>
            </w: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br/>
              <w:t>  3.持有临床类《医师资格证书》。</w:t>
            </w:r>
          </w:p>
        </w:tc>
      </w:tr>
      <w:tr w:rsidR="00054E91" w:rsidRPr="00054E91" w:rsidTr="00054E91">
        <w:trPr>
          <w:trHeight w:val="915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超声科医师1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临床医学，影像医学与核医学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left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1.临床医学专业方向须为影像医学与核医学；</w:t>
            </w: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br/>
              <w:t>  2.本科阶段须为临床医学或医学影像学专业；</w:t>
            </w: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br/>
              <w:t>  3.持有临床类《医师资格证书》。</w:t>
            </w:r>
          </w:p>
        </w:tc>
      </w:tr>
      <w:tr w:rsidR="00054E91" w:rsidRPr="00054E91" w:rsidTr="00054E91">
        <w:trPr>
          <w:trHeight w:val="615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超声科医师2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临床医学，影像医学与核医学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left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1.临床医学专业方向须为影像医学与核医学；</w:t>
            </w: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br/>
              <w:t>  2.本科阶段须为临床医学或医学影像学专业；</w:t>
            </w: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br/>
              <w:t>  3.持有临床类《医师资格证书》。</w:t>
            </w:r>
          </w:p>
        </w:tc>
      </w:tr>
      <w:tr w:rsidR="00054E91" w:rsidRPr="00054E91" w:rsidTr="00054E91">
        <w:trPr>
          <w:trHeight w:val="705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西药师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药学，临床药学，药理学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left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本科阶段须为药学、临床药学或药理学专业。</w:t>
            </w:r>
          </w:p>
        </w:tc>
      </w:tr>
      <w:tr w:rsidR="00054E91" w:rsidRPr="00054E91" w:rsidTr="00054E91">
        <w:trPr>
          <w:trHeight w:val="345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检验技师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临床检验诊断学，医学技术，免疫学，生物化学与分子生物学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left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本科阶段须为临床医学、医学检验或医学检验技术专业。</w:t>
            </w:r>
          </w:p>
        </w:tc>
      </w:tr>
      <w:tr w:rsidR="00054E91" w:rsidRPr="00054E91" w:rsidTr="00054E91">
        <w:trPr>
          <w:trHeight w:val="78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博士后工作站科研人员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具有临床医学，生物学，分子生物学，药理学，基础医学，公共卫生与预防医学，流行病与卫生统计学等相关专业背景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left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1.近3年内在JCR二区或TOP期刊发表SCI论文1篇，或SCI论文2篇；</w:t>
            </w: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br/>
              <w:t>  2.具有良好的研究能力和团队协作精神，在站期间能全职从事博士后研究，待遇按国家博士后相关规定执行。</w:t>
            </w:r>
          </w:p>
        </w:tc>
      </w:tr>
      <w:tr w:rsidR="00054E91" w:rsidRPr="00054E91" w:rsidTr="00054E91">
        <w:trPr>
          <w:trHeight w:val="3975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心研所科研人员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细胞生物学、分子生物学、发育生物学、生理学、生物医学工程、生物医学材料、药学、生物信息学等生命科学、基础医学领域相关专业，心血管研究方向优先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1. 已获得博士学位或应届博士毕业生，要求以第一作者身份发表相关技术领域的SCI论文单篇影响因子5分以上，或累计三篇影响因子12分以上；</w:t>
            </w: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br/>
              <w:t>  2.具有良好的科研素养，掌握细胞及动物实验的基本技术，能独立完成相关科研工作。</w:t>
            </w:r>
          </w:p>
        </w:tc>
      </w:tr>
      <w:tr w:rsidR="00054E91" w:rsidRPr="00054E91" w:rsidTr="00054E91">
        <w:trPr>
          <w:trHeight w:val="615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护士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护理</w:t>
            </w:r>
          </w:p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1. 在学期间有参与科研项目的经历；</w:t>
            </w:r>
          </w:p>
          <w:p w:rsidR="00054E91" w:rsidRPr="00054E91" w:rsidRDefault="00054E91" w:rsidP="00054E91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2. 有代表性著作或论文。</w:t>
            </w:r>
          </w:p>
        </w:tc>
      </w:tr>
      <w:tr w:rsidR="00054E91" w:rsidRPr="00054E91" w:rsidTr="00054E91">
        <w:trPr>
          <w:trHeight w:val="705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医务部工作人员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卫生管理类，公共卫生与预防医学类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054E91" w:rsidRPr="00054E91" w:rsidTr="00054E91">
        <w:trPr>
          <w:trHeight w:val="855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公共卫生科工作人员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公共卫生与预防医学类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054E91" w:rsidRPr="00054E91" w:rsidTr="00054E91">
        <w:trPr>
          <w:trHeight w:val="705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组织人事部工作人员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卫生管理类，公共管理类，公共卫生与预防医学类，法学类，会计与审计类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054E91" w:rsidRPr="00054E91" w:rsidTr="00054E91">
        <w:trPr>
          <w:trHeight w:val="705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病案室工作人员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公共卫生与预防医学类，临床医学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054E91" w:rsidRPr="00054E91" w:rsidTr="00054E91">
        <w:trPr>
          <w:trHeight w:val="705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保障保卫部工作人员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卫生管理类、电子自动化类、计算机信息管理类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054E91" w:rsidRPr="00054E91" w:rsidTr="00054E91">
        <w:trPr>
          <w:trHeight w:val="705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信息部工作人员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wordWrap w:val="0"/>
              <w:ind w:firstLine="480"/>
              <w:jc w:val="center"/>
              <w:textAlignment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054E91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计算机科学与技术类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4E91" w:rsidRPr="00054E91" w:rsidRDefault="00054E91" w:rsidP="00054E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</w:tbl>
    <w:p w:rsidR="00054E91" w:rsidRPr="00054E91" w:rsidRDefault="00054E91" w:rsidP="00054E91">
      <w:pPr>
        <w:widowControl/>
        <w:shd w:val="clear" w:color="auto" w:fill="FFFFFF"/>
        <w:wordWrap w:val="0"/>
        <w:spacing w:line="720" w:lineRule="atLeast"/>
        <w:ind w:firstLine="480"/>
        <w:jc w:val="center"/>
        <w:rPr>
          <w:rFonts w:ascii="宋体" w:eastAsia="宋体" w:hAnsi="宋体" w:cs="宋体" w:hint="eastAsia"/>
          <w:color w:val="747474"/>
          <w:kern w:val="0"/>
          <w:sz w:val="24"/>
          <w:szCs w:val="24"/>
        </w:rPr>
      </w:pPr>
    </w:p>
    <w:p w:rsidR="00054E91" w:rsidRPr="00054E91" w:rsidRDefault="00054E91" w:rsidP="00054E91">
      <w:pPr>
        <w:widowControl/>
        <w:shd w:val="clear" w:color="auto" w:fill="FFFFFF"/>
        <w:wordWrap w:val="0"/>
        <w:spacing w:line="720" w:lineRule="atLeast"/>
        <w:ind w:firstLine="48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054E91">
        <w:rPr>
          <w:rFonts w:ascii="微软雅黑" w:eastAsia="微软雅黑" w:hAnsi="微软雅黑" w:cs="宋体" w:hint="eastAsia"/>
          <w:b/>
          <w:bCs/>
          <w:color w:val="747474"/>
          <w:kern w:val="0"/>
          <w:sz w:val="24"/>
          <w:szCs w:val="24"/>
          <w:shd w:val="clear" w:color="auto" w:fill="FFFFFF"/>
        </w:rPr>
        <w:br/>
        <w:t>福利待遇</w:t>
      </w:r>
    </w:p>
    <w:p w:rsidR="00054E91" w:rsidRPr="00054E91" w:rsidRDefault="00054E91" w:rsidP="00054E91">
      <w:pPr>
        <w:widowControl/>
        <w:shd w:val="clear" w:color="auto" w:fill="FFFFFF"/>
        <w:wordWrap w:val="0"/>
        <w:spacing w:line="720" w:lineRule="atLeast"/>
        <w:ind w:firstLine="48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054E91">
        <w:rPr>
          <w:rFonts w:ascii="微软雅黑" w:eastAsia="微软雅黑" w:hAnsi="微软雅黑" w:cs="宋体" w:hint="eastAsia"/>
          <w:b/>
          <w:bCs/>
          <w:color w:val="747474"/>
          <w:kern w:val="0"/>
          <w:sz w:val="24"/>
          <w:szCs w:val="24"/>
          <w:shd w:val="clear" w:color="auto" w:fill="FFFFFF"/>
        </w:rPr>
        <w:t>事业编制</w:t>
      </w:r>
      <w:r w:rsidRPr="00054E91">
        <w:rPr>
          <w:rFonts w:ascii="微软雅黑" w:eastAsia="微软雅黑" w:hAnsi="微软雅黑" w:cs="宋体" w:hint="eastAsia"/>
          <w:color w:val="747474"/>
          <w:kern w:val="0"/>
          <w:sz w:val="24"/>
          <w:szCs w:val="24"/>
          <w:shd w:val="clear" w:color="auto" w:fill="FFFFFF"/>
        </w:rPr>
        <w:t>：提供事业编制，按国家及厦门市相关规定执行薪酬、福利政策。</w:t>
      </w:r>
    </w:p>
    <w:p w:rsidR="00054E91" w:rsidRPr="00054E91" w:rsidRDefault="00054E91" w:rsidP="00054E91">
      <w:pPr>
        <w:widowControl/>
        <w:shd w:val="clear" w:color="auto" w:fill="FFFFFF"/>
        <w:wordWrap w:val="0"/>
        <w:spacing w:line="720" w:lineRule="atLeast"/>
        <w:ind w:firstLine="48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054E91">
        <w:rPr>
          <w:rFonts w:ascii="微软雅黑" w:eastAsia="微软雅黑" w:hAnsi="微软雅黑" w:cs="宋体" w:hint="eastAsia"/>
          <w:b/>
          <w:bCs/>
          <w:color w:val="747474"/>
          <w:kern w:val="0"/>
          <w:sz w:val="24"/>
          <w:szCs w:val="24"/>
          <w:shd w:val="clear" w:color="auto" w:fill="FFFFFF"/>
        </w:rPr>
        <w:t>生活补贴</w:t>
      </w:r>
      <w:r w:rsidRPr="00054E91">
        <w:rPr>
          <w:rFonts w:ascii="微软雅黑" w:eastAsia="微软雅黑" w:hAnsi="微软雅黑" w:cs="宋体" w:hint="eastAsia"/>
          <w:color w:val="747474"/>
          <w:kern w:val="0"/>
          <w:sz w:val="24"/>
          <w:szCs w:val="24"/>
          <w:shd w:val="clear" w:color="auto" w:fill="FFFFFF"/>
        </w:rPr>
        <w:t>：博士8万元/人，硕士5万元/人。</w:t>
      </w:r>
    </w:p>
    <w:p w:rsidR="00054E91" w:rsidRPr="00054E91" w:rsidRDefault="00054E91" w:rsidP="00054E91">
      <w:pPr>
        <w:widowControl/>
        <w:shd w:val="clear" w:color="auto" w:fill="FFFFFF"/>
        <w:wordWrap w:val="0"/>
        <w:spacing w:line="720" w:lineRule="atLeast"/>
        <w:ind w:firstLine="48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054E91">
        <w:rPr>
          <w:rFonts w:ascii="微软雅黑" w:eastAsia="微软雅黑" w:hAnsi="微软雅黑" w:cs="宋体" w:hint="eastAsia"/>
          <w:b/>
          <w:bCs/>
          <w:color w:val="747474"/>
          <w:kern w:val="0"/>
          <w:sz w:val="24"/>
          <w:szCs w:val="24"/>
          <w:shd w:val="clear" w:color="auto" w:fill="FFFFFF"/>
        </w:rPr>
        <w:t>人才安居</w:t>
      </w:r>
      <w:r w:rsidRPr="00054E91">
        <w:rPr>
          <w:rFonts w:ascii="微软雅黑" w:eastAsia="微软雅黑" w:hAnsi="微软雅黑" w:cs="宋体" w:hint="eastAsia"/>
          <w:color w:val="747474"/>
          <w:kern w:val="0"/>
          <w:sz w:val="24"/>
          <w:szCs w:val="24"/>
          <w:shd w:val="clear" w:color="auto" w:fill="FFFFFF"/>
        </w:rPr>
        <w:t>：提供过渡性住房；符合条件可申请购买厦门市人才住房70㎡-150㎡或享受购房补贴130万元-200万元。</w:t>
      </w:r>
    </w:p>
    <w:p w:rsidR="00054E91" w:rsidRPr="00054E91" w:rsidRDefault="00054E91" w:rsidP="00054E91">
      <w:pPr>
        <w:widowControl/>
        <w:shd w:val="clear" w:color="auto" w:fill="FFFFFF"/>
        <w:wordWrap w:val="0"/>
        <w:spacing w:line="720" w:lineRule="atLeast"/>
        <w:ind w:firstLine="48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054E91">
        <w:rPr>
          <w:rFonts w:ascii="微软雅黑" w:eastAsia="微软雅黑" w:hAnsi="微软雅黑" w:cs="宋体" w:hint="eastAsia"/>
          <w:b/>
          <w:bCs/>
          <w:color w:val="747474"/>
          <w:kern w:val="0"/>
          <w:sz w:val="24"/>
          <w:szCs w:val="24"/>
          <w:shd w:val="clear" w:color="auto" w:fill="FFFFFF"/>
        </w:rPr>
        <w:t>人才评审</w:t>
      </w:r>
      <w:r w:rsidRPr="00054E91">
        <w:rPr>
          <w:rFonts w:ascii="微软雅黑" w:eastAsia="微软雅黑" w:hAnsi="微软雅黑" w:cs="宋体" w:hint="eastAsia"/>
          <w:color w:val="747474"/>
          <w:kern w:val="0"/>
          <w:sz w:val="24"/>
          <w:szCs w:val="24"/>
          <w:shd w:val="clear" w:color="auto" w:fill="FFFFFF"/>
        </w:rPr>
        <w:t>：可参评各类省市级人才评审项目。</w:t>
      </w:r>
    </w:p>
    <w:p w:rsidR="00054E91" w:rsidRPr="00054E91" w:rsidRDefault="00054E91" w:rsidP="00054E91">
      <w:pPr>
        <w:widowControl/>
        <w:shd w:val="clear" w:color="auto" w:fill="FFFFFF"/>
        <w:wordWrap w:val="0"/>
        <w:spacing w:line="720" w:lineRule="atLeast"/>
        <w:ind w:firstLine="48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054E91">
        <w:rPr>
          <w:rFonts w:ascii="微软雅黑" w:eastAsia="微软雅黑" w:hAnsi="微软雅黑" w:cs="宋体" w:hint="eastAsia"/>
          <w:b/>
          <w:bCs/>
          <w:color w:val="747474"/>
          <w:kern w:val="0"/>
          <w:sz w:val="24"/>
          <w:szCs w:val="24"/>
          <w:shd w:val="clear" w:color="auto" w:fill="FFFFFF"/>
        </w:rPr>
        <w:t>更多福利：</w:t>
      </w:r>
      <w:r w:rsidRPr="00054E91">
        <w:rPr>
          <w:rFonts w:ascii="微软雅黑" w:eastAsia="微软雅黑" w:hAnsi="微软雅黑" w:cs="宋体" w:hint="eastAsia"/>
          <w:color w:val="747474"/>
          <w:kern w:val="0"/>
          <w:sz w:val="24"/>
          <w:szCs w:val="24"/>
          <w:shd w:val="clear" w:color="auto" w:fill="FFFFFF"/>
        </w:rPr>
        <w:t>提供五险一金、带薪年假、协助落户、用餐补贴</w:t>
      </w:r>
    </w:p>
    <w:p w:rsidR="00054E91" w:rsidRPr="00054E91" w:rsidRDefault="00054E91" w:rsidP="00054E91">
      <w:pPr>
        <w:widowControl/>
        <w:shd w:val="clear" w:color="auto" w:fill="FFFFFF"/>
        <w:wordWrap w:val="0"/>
        <w:spacing w:line="720" w:lineRule="atLeast"/>
        <w:ind w:firstLine="48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054E91">
        <w:rPr>
          <w:rFonts w:ascii="微软雅黑" w:eastAsia="微软雅黑" w:hAnsi="微软雅黑" w:cs="宋体" w:hint="eastAsia"/>
          <w:color w:val="747474"/>
          <w:kern w:val="0"/>
          <w:sz w:val="24"/>
          <w:szCs w:val="24"/>
          <w:shd w:val="clear" w:color="auto" w:fill="FFFFFF"/>
        </w:rPr>
        <w:t>等福利待遇。</w:t>
      </w:r>
    </w:p>
    <w:p w:rsidR="00054E91" w:rsidRPr="00054E91" w:rsidRDefault="00054E91" w:rsidP="00054E91">
      <w:pPr>
        <w:widowControl/>
        <w:shd w:val="clear" w:color="auto" w:fill="FFFFFF"/>
        <w:wordWrap w:val="0"/>
        <w:spacing w:line="720" w:lineRule="atLeast"/>
        <w:ind w:firstLine="48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054E91">
        <w:rPr>
          <w:rFonts w:ascii="微软雅黑" w:eastAsia="微软雅黑" w:hAnsi="微软雅黑" w:cs="宋体" w:hint="eastAsia"/>
          <w:b/>
          <w:bCs/>
          <w:color w:val="747474"/>
          <w:kern w:val="0"/>
          <w:sz w:val="24"/>
          <w:szCs w:val="24"/>
          <w:shd w:val="clear" w:color="auto" w:fill="FFFFFF"/>
        </w:rPr>
        <w:lastRenderedPageBreak/>
        <w:t>应聘方式</w:t>
      </w:r>
    </w:p>
    <w:p w:rsidR="00054E91" w:rsidRPr="00054E91" w:rsidRDefault="00054E91" w:rsidP="00054E91">
      <w:pPr>
        <w:widowControl/>
        <w:shd w:val="clear" w:color="auto" w:fill="FFFFFF"/>
        <w:wordWrap w:val="0"/>
        <w:spacing w:line="720" w:lineRule="atLeast"/>
        <w:ind w:firstLine="48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054E91">
        <w:rPr>
          <w:rFonts w:ascii="微软雅黑" w:eastAsia="微软雅黑" w:hAnsi="微软雅黑" w:cs="宋体" w:hint="eastAsia"/>
          <w:color w:val="747474"/>
          <w:kern w:val="0"/>
          <w:sz w:val="24"/>
          <w:szCs w:val="24"/>
          <w:shd w:val="clear" w:color="auto" w:fill="FFFFFF"/>
        </w:rPr>
        <w:t>请将个人简历、学历证书（应届毕业生请提供就业推荐表及就业协议书）、专业资格证书、职业证书、身份证、业绩证明材料的扫描件打包，以附件形式发送至我们的应聘邮箱。</w:t>
      </w:r>
    </w:p>
    <w:p w:rsidR="00054E91" w:rsidRPr="00054E91" w:rsidRDefault="00054E91" w:rsidP="00054E91">
      <w:pPr>
        <w:widowControl/>
        <w:shd w:val="clear" w:color="auto" w:fill="FFFFFF"/>
        <w:wordWrap w:val="0"/>
        <w:spacing w:line="720" w:lineRule="atLeast"/>
        <w:ind w:firstLine="48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054E91">
        <w:rPr>
          <w:rFonts w:ascii="微软雅黑" w:eastAsia="微软雅黑" w:hAnsi="微软雅黑" w:cs="宋体" w:hint="eastAsia"/>
          <w:color w:val="747474"/>
          <w:kern w:val="0"/>
          <w:sz w:val="24"/>
          <w:szCs w:val="24"/>
          <w:shd w:val="clear" w:color="auto" w:fill="FFFFFF"/>
        </w:rPr>
        <w:t>邮箱地址：</w:t>
      </w:r>
      <w:hyperlink r:id="rId6" w:history="1">
        <w:r w:rsidRPr="00054E91">
          <w:rPr>
            <w:rFonts w:ascii="微软雅黑" w:eastAsia="微软雅黑" w:hAnsi="微软雅黑" w:cs="宋体" w:hint="eastAsia"/>
            <w:color w:val="000000"/>
            <w:kern w:val="0"/>
            <w:sz w:val="24"/>
            <w:szCs w:val="24"/>
            <w:bdr w:val="none" w:sz="0" w:space="0" w:color="auto" w:frame="1"/>
            <w:shd w:val="clear" w:color="auto" w:fill="FFFFFF"/>
          </w:rPr>
          <w:t>xmhchr@126.com</w:t>
        </w:r>
      </w:hyperlink>
    </w:p>
    <w:p w:rsidR="00054E91" w:rsidRPr="00054E91" w:rsidRDefault="00054E91" w:rsidP="00054E91">
      <w:pPr>
        <w:widowControl/>
        <w:shd w:val="clear" w:color="auto" w:fill="FFFFFF"/>
        <w:wordWrap w:val="0"/>
        <w:spacing w:line="720" w:lineRule="atLeast"/>
        <w:ind w:firstLine="48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054E91">
        <w:rPr>
          <w:rFonts w:ascii="微软雅黑" w:eastAsia="微软雅黑" w:hAnsi="微软雅黑" w:cs="宋体" w:hint="eastAsia"/>
          <w:color w:val="747474"/>
          <w:kern w:val="0"/>
          <w:sz w:val="24"/>
          <w:szCs w:val="24"/>
          <w:shd w:val="clear" w:color="auto" w:fill="FFFFFF"/>
        </w:rPr>
        <w:t>邮件名称：应聘岗位+姓名</w:t>
      </w:r>
    </w:p>
    <w:p w:rsidR="00054E91" w:rsidRPr="00054E91" w:rsidRDefault="00054E91" w:rsidP="00054E91">
      <w:pPr>
        <w:widowControl/>
        <w:shd w:val="clear" w:color="auto" w:fill="FFFFFF"/>
        <w:wordWrap w:val="0"/>
        <w:spacing w:line="720" w:lineRule="atLeast"/>
        <w:ind w:firstLine="48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054E91">
        <w:rPr>
          <w:rFonts w:ascii="微软雅黑" w:eastAsia="微软雅黑" w:hAnsi="微软雅黑" w:cs="宋体" w:hint="eastAsia"/>
          <w:color w:val="747474"/>
          <w:kern w:val="0"/>
          <w:sz w:val="24"/>
          <w:szCs w:val="24"/>
          <w:shd w:val="clear" w:color="auto" w:fill="FFFFFF"/>
        </w:rPr>
        <w:t>联系人：徐老师、方老师</w:t>
      </w:r>
    </w:p>
    <w:p w:rsidR="00054E91" w:rsidRPr="00054E91" w:rsidRDefault="00054E91" w:rsidP="00054E91">
      <w:pPr>
        <w:widowControl/>
        <w:shd w:val="clear" w:color="auto" w:fill="FFFFFF"/>
        <w:wordWrap w:val="0"/>
        <w:spacing w:line="720" w:lineRule="atLeast"/>
        <w:ind w:firstLine="48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054E91">
        <w:rPr>
          <w:rFonts w:ascii="微软雅黑" w:eastAsia="微软雅黑" w:hAnsi="微软雅黑" w:cs="宋体" w:hint="eastAsia"/>
          <w:color w:val="747474"/>
          <w:kern w:val="0"/>
          <w:sz w:val="24"/>
          <w:szCs w:val="24"/>
          <w:shd w:val="clear" w:color="auto" w:fill="FFFFFF"/>
        </w:rPr>
        <w:t>联系电话：0592-2993005 / 189-5010-5769（微信同号）</w:t>
      </w:r>
    </w:p>
    <w:p w:rsidR="00054E91" w:rsidRPr="00054E91" w:rsidRDefault="00054E91" w:rsidP="00054E91">
      <w:pPr>
        <w:widowControl/>
        <w:shd w:val="clear" w:color="auto" w:fill="FFFFFF"/>
        <w:wordWrap w:val="0"/>
        <w:spacing w:line="720" w:lineRule="atLeast"/>
        <w:ind w:firstLine="48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054E91">
        <w:rPr>
          <w:rFonts w:ascii="微软雅黑" w:eastAsia="微软雅黑" w:hAnsi="微软雅黑" w:cs="宋体" w:hint="eastAsia"/>
          <w:color w:val="747474"/>
          <w:kern w:val="0"/>
          <w:sz w:val="24"/>
          <w:szCs w:val="24"/>
          <w:shd w:val="clear" w:color="auto" w:fill="FFFFFF"/>
        </w:rPr>
        <w:t>医院地址：厦门市湖里区金山路2999号</w:t>
      </w:r>
    </w:p>
    <w:p w:rsidR="00EE627F" w:rsidRPr="00054E91" w:rsidRDefault="00EE627F">
      <w:bookmarkStart w:id="0" w:name="_GoBack"/>
      <w:bookmarkEnd w:id="0"/>
    </w:p>
    <w:sectPr w:rsidR="00EE627F" w:rsidRPr="00054E91" w:rsidSect="00054E91">
      <w:pgSz w:w="20160" w:h="12240" w:orient="landscape" w:code="5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A7C" w:rsidRDefault="00854A7C" w:rsidP="00054E91">
      <w:r>
        <w:separator/>
      </w:r>
    </w:p>
  </w:endnote>
  <w:endnote w:type="continuationSeparator" w:id="0">
    <w:p w:rsidR="00854A7C" w:rsidRDefault="00854A7C" w:rsidP="0005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A7C" w:rsidRDefault="00854A7C" w:rsidP="00054E91">
      <w:r>
        <w:separator/>
      </w:r>
    </w:p>
  </w:footnote>
  <w:footnote w:type="continuationSeparator" w:id="0">
    <w:p w:rsidR="00854A7C" w:rsidRDefault="00854A7C" w:rsidP="00054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49"/>
    <w:rsid w:val="00054E91"/>
    <w:rsid w:val="000A6849"/>
    <w:rsid w:val="00854A7C"/>
    <w:rsid w:val="00EE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F577D5-DECF-4F61-BC0D-F323BA60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E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E9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54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54E91"/>
    <w:rPr>
      <w:b/>
      <w:bCs/>
    </w:rPr>
  </w:style>
  <w:style w:type="character" w:styleId="a7">
    <w:name w:val="Hyperlink"/>
    <w:basedOn w:val="a0"/>
    <w:uiPriority w:val="99"/>
    <w:semiHidden/>
    <w:unhideWhenUsed/>
    <w:rsid w:val="0005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mhchr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361</Words>
  <Characters>2061</Characters>
  <Application>Microsoft Office Word</Application>
  <DocSecurity>0</DocSecurity>
  <Lines>17</Lines>
  <Paragraphs>4</Paragraphs>
  <ScaleCrop>false</ScaleCrop>
  <Company>Windows 中国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2022-11-10T08:05:00Z</dcterms:created>
  <dcterms:modified xsi:type="dcterms:W3CDTF">2022-11-10T08:06:00Z</dcterms:modified>
</cp:coreProperties>
</file>