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AF" w:rsidRPr="00D750AF" w:rsidRDefault="00D750AF" w:rsidP="00D750AF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color w:val="333333"/>
          <w:spacing w:val="8"/>
          <w:kern w:val="36"/>
          <w:sz w:val="33"/>
          <w:szCs w:val="33"/>
        </w:rPr>
      </w:pPr>
      <w:r w:rsidRPr="00D750AF"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33"/>
          <w:szCs w:val="33"/>
        </w:rPr>
        <w:t>4500余个研究生学历职位详情</w:t>
      </w:r>
    </w:p>
    <w:p w:rsidR="00D750AF" w:rsidRPr="00D750AF" w:rsidRDefault="00D750AF" w:rsidP="00D750AF">
      <w:pPr>
        <w:widowControl/>
        <w:shd w:val="clear" w:color="auto" w:fill="FFFFFF"/>
        <w:spacing w:line="30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</w:pPr>
      <w:hyperlink r:id="rId5" w:history="1">
        <w:r w:rsidRPr="00D750AF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  <w:szCs w:val="23"/>
          </w:rPr>
          <w:t>江苏省卫生人才网</w:t>
        </w:r>
      </w:hyperlink>
      <w:r w:rsidRPr="00D750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r w:rsidRPr="00D750A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2021-11-18 16:03</w:t>
      </w:r>
    </w:p>
    <w:p w:rsidR="00D750AF" w:rsidRPr="00D750AF" w:rsidRDefault="00D750AF" w:rsidP="00D750AF">
      <w:pPr>
        <w:widowControl/>
        <w:shd w:val="clear" w:color="auto" w:fill="FFFFFF"/>
        <w:spacing w:line="420" w:lineRule="atLeast"/>
        <w:ind w:left="75" w:right="75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750AF">
        <w:rPr>
          <w:rFonts w:ascii="微软雅黑" w:eastAsia="微软雅黑" w:hAnsi="微软雅黑" w:cs="宋体" w:hint="eastAsia"/>
          <w:b/>
          <w:bCs/>
          <w:color w:val="595959"/>
          <w:spacing w:val="8"/>
          <w:kern w:val="0"/>
          <w:sz w:val="24"/>
          <w:szCs w:val="24"/>
        </w:rPr>
        <w:t>4500余个研究生学历职位详情</w:t>
      </w:r>
    </w:p>
    <w:p w:rsidR="00D750AF" w:rsidRPr="00D750AF" w:rsidRDefault="00D750AF" w:rsidP="00D750A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750AF">
        <w:rPr>
          <w:rFonts w:ascii="微软雅黑" w:eastAsia="微软雅黑" w:hAnsi="微软雅黑" w:cs="宋体" w:hint="eastAsia"/>
          <w:color w:val="595959"/>
          <w:spacing w:val="8"/>
          <w:kern w:val="0"/>
          <w:sz w:val="24"/>
          <w:szCs w:val="24"/>
        </w:rPr>
        <w:t>为了便于求职者更直观选择心仪的岗位，我们对本次“2022届江苏省医药卫生类人次交流大会”目前所发布的岗位按学历层次进行了筛选。各级单位发布了4564个研究生学历岗位需求（硕士研究生、博士研究生及以上）。相关岗位仍在持续更新，有意者可点击文章底部“阅读原文”查看详细专业招聘需求。</w:t>
      </w:r>
    </w:p>
    <w:p w:rsidR="00D750AF" w:rsidRPr="00D750AF" w:rsidRDefault="00D750AF" w:rsidP="00D750A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410"/>
        <w:gridCol w:w="1195"/>
      </w:tblGrid>
      <w:tr w:rsidR="00D750AF" w:rsidRPr="00D750AF" w:rsidTr="00D750AF">
        <w:trPr>
          <w:trHeight w:val="3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DBE5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DBE5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招聘人数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江苏省人民医院/南京医科大学第一附属医院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87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江苏省省级机关医院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江苏省肿瘤医院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江苏省第二中医院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江苏省卫生健康发展研究中心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江苏省血吸虫病防治研究所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徐州医科大学附属医院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苏州大学附属第一医院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73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苏州大学附属儿童医院（苏州市儿童医院）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江苏护理职业学院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南京鼓楼医院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183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南京市中西医结合医院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南京脑科医院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lastRenderedPageBreak/>
              <w:t>南京市儿童医院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东南大学附属中大医院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南京爱尔眼科医院有限公司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江南大学附属医院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无锡市儿童医院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宜兴市人民医院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徐州市东方人民医院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徐州市第一人民医院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常州市武进人民医院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常州市第三人民医院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溧阳市人民医院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太仓市第一人民医院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常熟市第二人民医院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张家港市卫生健康委员会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苏州市独墅湖医院（苏州大学附属独墅湖医院）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苏州市立医院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苏州市立医院 苏州市公惠医院   苏州市健康管理中心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苏州市第五人民医院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南通市海门区人民医院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南通市第三人民医院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南通市第六人民医院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南通市第四人民医院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江苏省南通卫生高等职业技术学校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lastRenderedPageBreak/>
              <w:t>淮安市中医院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盐城市第一人民医院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扬州市妇幼保健院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江苏大学附属医院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镇江市口腔医院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泰州市疾病预防控制中心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泰州市第二人民医院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南京鼓楼医院集团宿迁医院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宿迁市第一人民医院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台州市立医院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</w:tr>
    </w:tbl>
    <w:p w:rsidR="00D750AF" w:rsidRPr="00D750AF" w:rsidRDefault="00D750AF" w:rsidP="00D750A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1920"/>
        <w:gridCol w:w="1118"/>
      </w:tblGrid>
      <w:tr w:rsidR="00D750AF" w:rsidRPr="00D750AF" w:rsidTr="00D750AF">
        <w:trPr>
          <w:trHeight w:val="3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DBE5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DBE5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招聘人数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江苏省省级机关医院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江苏省第二中医院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江苏省原子医学研究所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江苏省太湖疗养院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苏州卫生职业技术学院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南京市第一医院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115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南京鼓楼医院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230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南京市中西医结合医院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南京脑科医院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lastRenderedPageBreak/>
              <w:t>南京市儿童医院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南京市中心医院（南京市市级机关医院）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南京明基医院有限公司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66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50AF">
              <w:rPr>
                <w:rFonts w:ascii="宋体" w:eastAsia="宋体" w:hAnsi="宋体" w:cs="宋体"/>
                <w:kern w:val="0"/>
                <w:szCs w:val="21"/>
              </w:rPr>
              <w:t>泰康仙林</w:t>
            </w:r>
            <w:proofErr w:type="gramEnd"/>
            <w:r w:rsidRPr="00D750AF">
              <w:rPr>
                <w:rFonts w:ascii="宋体" w:eastAsia="宋体" w:hAnsi="宋体" w:cs="宋体"/>
                <w:kern w:val="0"/>
                <w:szCs w:val="21"/>
              </w:rPr>
              <w:t>鼓楼医院有限公司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92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南京爱尔眼科医院有限公司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南京市高淳中医院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江南大学附属医院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华东疗养院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无锡市儿童医院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无锡市</w:t>
            </w:r>
            <w:proofErr w:type="gramStart"/>
            <w:r w:rsidRPr="00D750AF">
              <w:rPr>
                <w:rFonts w:ascii="宋体" w:eastAsia="宋体" w:hAnsi="宋体" w:cs="宋体"/>
                <w:kern w:val="0"/>
                <w:szCs w:val="21"/>
              </w:rPr>
              <w:t>惠山区</w:t>
            </w:r>
            <w:proofErr w:type="gramEnd"/>
            <w:r w:rsidRPr="00D750AF">
              <w:rPr>
                <w:rFonts w:ascii="宋体" w:eastAsia="宋体" w:hAnsi="宋体" w:cs="宋体"/>
                <w:kern w:val="0"/>
                <w:szCs w:val="21"/>
              </w:rPr>
              <w:t>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无锡市</w:t>
            </w:r>
            <w:proofErr w:type="gramStart"/>
            <w:r w:rsidRPr="00D750AF">
              <w:rPr>
                <w:rFonts w:ascii="宋体" w:eastAsia="宋体" w:hAnsi="宋体" w:cs="宋体"/>
                <w:kern w:val="0"/>
                <w:szCs w:val="21"/>
              </w:rPr>
              <w:t>惠山区</w:t>
            </w:r>
            <w:proofErr w:type="gramEnd"/>
            <w:r w:rsidRPr="00D750AF">
              <w:rPr>
                <w:rFonts w:ascii="宋体" w:eastAsia="宋体" w:hAnsi="宋体" w:cs="宋体"/>
                <w:kern w:val="0"/>
                <w:szCs w:val="21"/>
              </w:rPr>
              <w:t>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无锡市</w:t>
            </w:r>
            <w:proofErr w:type="gramStart"/>
            <w:r w:rsidRPr="00D750AF">
              <w:rPr>
                <w:rFonts w:ascii="宋体" w:eastAsia="宋体" w:hAnsi="宋体" w:cs="宋体"/>
                <w:kern w:val="0"/>
                <w:szCs w:val="21"/>
              </w:rPr>
              <w:t>滨湖区</w:t>
            </w:r>
            <w:proofErr w:type="gramEnd"/>
            <w:r w:rsidRPr="00D750AF">
              <w:rPr>
                <w:rFonts w:ascii="宋体" w:eastAsia="宋体" w:hAnsi="宋体" w:cs="宋体"/>
                <w:kern w:val="0"/>
                <w:szCs w:val="21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宜兴市人民医院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宜兴市中医医院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宜兴市牙病防治所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徐州市中心医院（四院）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徐州市贾汪区人民医院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徐州市东方人民医院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lastRenderedPageBreak/>
              <w:t>徐州市第一人民医院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徐州市肿瘤医院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常州市武进中医医院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常州市武进人民医院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71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常州市第七人民医院（常州市老年病医院）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常州市第三人民医院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常州市金坛区中医医院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常州市金坛区人民医院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溧阳市中医医院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溧阳市人民医院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太仓市中医医院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太仓市第一人民医院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常熟市中医院（常熟市新区医院）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常熟市第一人民医院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常熟市第二人民医院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张家港市中医医院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lastRenderedPageBreak/>
              <w:t>张家港市凤凰镇人民医院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张家港市卫生健康委员会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71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张家港市第三人民医院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张家港市第二人民医院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苏州大学附属瑞华医院（苏州瑞华骨科医院）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苏州市立医院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苏州市立医院 苏州市公惠医院   苏州市健康管理中心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苏州市第五人民医院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南通市海门区人民医院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南通市第三人民医院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南通市第六人民医院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南通市第四人民医院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南通市肿瘤医院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南通市通州区人民医院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lastRenderedPageBreak/>
              <w:t>启东市人民医院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启东市卫生健康委员会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如东县中医院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如东县人民医院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如皋市人民医院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江苏省南通卫生高等职业技术学校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海安市中医院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海安市人民医院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海安市皮肤病医院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东海县卫生健康委员会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灌云县卫生健康委员会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连云港市东方医院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淮安市中医院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淮安市疾病预防控制中心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淮安市第一人民医院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96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淮安市第二人民医院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东台市人民医院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盐城市中医院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lastRenderedPageBreak/>
              <w:t>盐城市妇幼保健院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盐城市第一人民医院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扬中市卫生健康委员会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扬州大学附属医院（扬州市第一人民医院）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68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扬州市妇幼保健院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扬州市江都人民医院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扬州市第二人民医院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扬州洪泉医院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江苏省扬州五台山医院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江苏省苏北人民医院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110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高邮市人民医院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江苏大学附属医院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句容市卫生健康委员会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江苏省人民医院句容分院（句容市人民医院）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镇江市口腔医院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镇江市第四人民医院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泰兴市第二人民医院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泰州市中医院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lastRenderedPageBreak/>
              <w:t>泰州市人民医院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泰州市疾病预防控制中心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泰州市第二人民医院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南京鼓楼医院集团宿迁医院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46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沭阳医院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79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泗阳县中医院有限公司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来安家</w:t>
            </w:r>
            <w:proofErr w:type="gramStart"/>
            <w:r w:rsidRPr="00D750AF">
              <w:rPr>
                <w:rFonts w:ascii="宋体" w:eastAsia="宋体" w:hAnsi="宋体" w:cs="宋体"/>
                <w:kern w:val="0"/>
                <w:szCs w:val="21"/>
              </w:rPr>
              <w:t>宁医院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D750AF" w:rsidRPr="00D750AF" w:rsidTr="00D750AF">
        <w:trPr>
          <w:trHeight w:val="330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台州市立医院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50AF" w:rsidRPr="00D750AF" w:rsidRDefault="00D750AF" w:rsidP="00D750A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0AF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</w:tr>
    </w:tbl>
    <w:p w:rsidR="00D750AF" w:rsidRPr="00D750AF" w:rsidRDefault="00D750AF" w:rsidP="00D750A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D750AF" w:rsidRPr="00D750AF" w:rsidRDefault="00D750AF" w:rsidP="00D750A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D750AF" w:rsidRPr="00D750AF" w:rsidRDefault="00D750AF" w:rsidP="00D750A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D750AF" w:rsidRPr="00D750AF" w:rsidRDefault="00D750AF" w:rsidP="00D750A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D750AF" w:rsidRPr="00D750AF" w:rsidRDefault="00D750AF" w:rsidP="00D750AF">
      <w:pPr>
        <w:widowControl/>
        <w:shd w:val="clear" w:color="auto" w:fill="FFFFFF"/>
        <w:spacing w:line="48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</w:pPr>
      <w:hyperlink r:id="rId6" w:anchor="#" w:history="1">
        <w:r w:rsidRPr="00D750AF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  <w:szCs w:val="23"/>
          </w:rPr>
          <w:t>阅读原文</w:t>
        </w:r>
      </w:hyperlink>
      <w:bookmarkStart w:id="0" w:name="_GoBack"/>
      <w:bookmarkEnd w:id="0"/>
    </w:p>
    <w:p w:rsidR="0059277B" w:rsidRPr="00D750AF" w:rsidRDefault="0059277B" w:rsidP="00D750AF">
      <w:pPr>
        <w:widowControl/>
        <w:shd w:val="clear" w:color="auto" w:fill="FFFFFF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"/>
          <w:szCs w:val="2"/>
        </w:rPr>
      </w:pPr>
    </w:p>
    <w:sectPr w:rsidR="0059277B" w:rsidRPr="00D7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344C8"/>
    <w:multiLevelType w:val="multilevel"/>
    <w:tmpl w:val="E26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E8"/>
    <w:rsid w:val="0059277B"/>
    <w:rsid w:val="00922CE8"/>
    <w:rsid w:val="00D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0315E-10AC-4B6D-A9E7-B3676894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50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50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D750AF"/>
  </w:style>
  <w:style w:type="character" w:styleId="a3">
    <w:name w:val="Hyperlink"/>
    <w:basedOn w:val="a0"/>
    <w:uiPriority w:val="99"/>
    <w:semiHidden/>
    <w:unhideWhenUsed/>
    <w:rsid w:val="00D750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0AF"/>
    <w:rPr>
      <w:color w:val="800080"/>
      <w:u w:val="single"/>
    </w:rPr>
  </w:style>
  <w:style w:type="character" w:styleId="a5">
    <w:name w:val="Emphasis"/>
    <w:basedOn w:val="a0"/>
    <w:uiPriority w:val="20"/>
    <w:qFormat/>
    <w:rsid w:val="00D750AF"/>
    <w:rPr>
      <w:i/>
      <w:iCs/>
    </w:rPr>
  </w:style>
  <w:style w:type="paragraph" w:styleId="a6">
    <w:name w:val="Normal (Web)"/>
    <w:basedOn w:val="a"/>
    <w:uiPriority w:val="99"/>
    <w:semiHidden/>
    <w:unhideWhenUsed/>
    <w:rsid w:val="00D75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750AF"/>
    <w:rPr>
      <w:b/>
      <w:bCs/>
    </w:rPr>
  </w:style>
  <w:style w:type="character" w:customStyle="1" w:styleId="weui-hiddenabs">
    <w:name w:val="weui-hidden_abs"/>
    <w:basedOn w:val="a0"/>
    <w:rsid w:val="00D7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5115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14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9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26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6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2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0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8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75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51741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0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69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49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72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5813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24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0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02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s?__biz=MzU2NDcwNzUxNQ==&amp;mid=2247486059&amp;idx=2&amp;sn=ea5a3125e135dfebc31f630af9a2d893&amp;chksm=fc47a3bfcb302aa9100b032e2aeeb9b892382f10762f5d5a67646745dceff533312dc20a4fa5&amp;mpshare=1&amp;scene=23&amp;srcid=1118FRbzhw49loF46hI5sca2&amp;sharer_sharetime=1637223789524&amp;sharer_shareid=7475582fba18b36e357f28dfd786cc99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3557</Characters>
  <Application>Microsoft Office Word</Application>
  <DocSecurity>0</DocSecurity>
  <Lines>29</Lines>
  <Paragraphs>8</Paragraphs>
  <ScaleCrop>false</ScaleCrop>
  <Company>Windows 中国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2021-12-16T07:26:00Z</dcterms:created>
  <dcterms:modified xsi:type="dcterms:W3CDTF">2021-12-16T07:26:00Z</dcterms:modified>
</cp:coreProperties>
</file>