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szCs w:val="24"/>
        </w:rPr>
      </w:pPr>
    </w:p>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单位名中文全称：上海三叶儿童口腔医院投资管理有限公司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w:t>
            </w:r>
            <w:r>
              <w:rPr>
                <w:rFonts w:hint="eastAsia" w:ascii="微软雅黑" w:hAnsi="微软雅黑" w:eastAsia="微软雅黑" w:cs="微软雅黑"/>
                <w:color w:val="FF0000"/>
                <w:sz w:val="24"/>
                <w:szCs w:val="24"/>
                <w:vertAlign w:val="baseline"/>
                <w:lang w:val="en-US" w:eastAsia="zh-CN"/>
              </w:rPr>
              <w:t>英文全称</w:t>
            </w:r>
            <w:r>
              <w:rPr>
                <w:rFonts w:hint="eastAsia" w:ascii="微软雅黑" w:hAnsi="微软雅黑" w:eastAsia="微软雅黑" w:cs="微软雅黑"/>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联系电话：0571-87275720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地址：浙江省杭州市西湖区天目山路327号合生国贸中心5幢6F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邮箱：sanyhr@eetop.com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网站：www.31kouqiang.com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bookmarkStart w:id="0" w:name="_GoBack"/>
            <w:bookmarkEnd w:id="0"/>
            <w:r>
              <w:rPr>
                <w:rFonts w:hint="eastAsia" w:ascii="微软雅黑" w:hAnsi="微软雅黑" w:eastAsia="微软雅黑" w:cs="微软雅黑"/>
                <w:sz w:val="24"/>
                <w:szCs w:val="24"/>
                <w:vertAlign w:val="baseline"/>
                <w:lang w:val="en-US" w:eastAsia="zh-CN"/>
              </w:rPr>
              <w:t>单位/院校简介、招聘计划及需求：</w:t>
            </w:r>
          </w:p>
          <w:p>
            <w:pPr>
              <w:spacing w:line="360" w:lineRule="auto"/>
              <w:rPr>
                <w:rFonts w:hint="eastAsia" w:ascii="微软雅黑" w:hAnsi="微软雅黑" w:eastAsia="微软雅黑"/>
                <w:szCs w:val="21"/>
              </w:rPr>
            </w:pPr>
            <w:r>
              <w:rPr>
                <w:rFonts w:hint="eastAsia" w:ascii="微软雅黑" w:hAnsi="微软雅黑" w:eastAsia="微软雅黑" w:cs="微软雅黑"/>
                <w:sz w:val="24"/>
                <w:szCs w:val="24"/>
                <w:vertAlign w:val="baseline"/>
                <w:lang w:val="en-US" w:eastAsia="zh-CN"/>
              </w:rPr>
              <w:t>简介：</w:t>
            </w:r>
            <w:r>
              <w:rPr>
                <w:rFonts w:hint="eastAsia" w:ascii="微软雅黑" w:hAnsi="微软雅黑" w:eastAsia="微软雅黑"/>
                <w:szCs w:val="21"/>
              </w:rPr>
              <w:t xml:space="preserve">三叶儿童口腔是通策医疗（A股上市公司，SH600763）与日本长崎大学儿童齿学博士、“葉子口腔科普”创始人张野女士联合创办的一家专注于儿童家庭口腔健康管理的品牌机构，三叶致力于创建国际高水准的中高端儿童口腔管理，秉承“预防重于治疗”的科学口腔健康理念，为广大的中国儿童提供专业的口腔健康诊疗服务。   </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目前三叶儿童口腔连锁机构已有18家，位于北京、上海、杭州、南京、武汉、湖州、绍兴、义乌，宁波，苏州，重庆等国内主要城市，正在筹建的还有温州，昆明，台州等10家以上机构，期望越来越多的中国儿童能够享受到国际先进的口腔健康服务。</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p>
          <w:p>
            <w:pPr>
              <w:rPr>
                <w:rFonts w:ascii="微软雅黑" w:hAnsi="微软雅黑" w:eastAsia="微软雅黑"/>
                <w:b/>
                <w:bCs/>
                <w:szCs w:val="21"/>
              </w:rPr>
            </w:pPr>
            <w:r>
              <w:rPr>
                <w:rFonts w:hint="eastAsia" w:ascii="微软雅黑" w:hAnsi="微软雅黑" w:eastAsia="微软雅黑"/>
                <w:b/>
                <w:bCs/>
                <w:szCs w:val="21"/>
              </w:rPr>
              <w:t>儿童口腔医生</w:t>
            </w:r>
          </w:p>
          <w:p>
            <w:pPr>
              <w:rPr>
                <w:rFonts w:ascii="微软雅黑" w:hAnsi="微软雅黑" w:eastAsia="微软雅黑"/>
                <w:szCs w:val="21"/>
              </w:rPr>
            </w:pPr>
            <w:r>
              <w:rPr>
                <w:rFonts w:hint="eastAsia" w:ascii="微软雅黑" w:hAnsi="微软雅黑" w:eastAsia="微软雅黑"/>
                <w:szCs w:val="21"/>
              </w:rPr>
              <w:t xml:space="preserve">1、口腔专业本科及以上学历，有1-3年工作经验优先； </w:t>
            </w:r>
          </w:p>
          <w:p>
            <w:pPr>
              <w:rPr>
                <w:rFonts w:ascii="微软雅黑" w:hAnsi="微软雅黑" w:eastAsia="微软雅黑"/>
                <w:szCs w:val="21"/>
              </w:rPr>
            </w:pPr>
            <w:r>
              <w:rPr>
                <w:rFonts w:hint="eastAsia" w:ascii="微软雅黑" w:hAnsi="微软雅黑" w:eastAsia="微软雅黑"/>
                <w:szCs w:val="21"/>
              </w:rPr>
              <w:t xml:space="preserve">2、有《医师资格证书》,主治医师资格以上者优先； </w:t>
            </w:r>
          </w:p>
          <w:p>
            <w:pPr>
              <w:rPr>
                <w:rFonts w:ascii="微软雅黑" w:hAnsi="微软雅黑" w:eastAsia="微软雅黑"/>
                <w:szCs w:val="21"/>
              </w:rPr>
            </w:pPr>
            <w:r>
              <w:rPr>
                <w:rFonts w:hint="eastAsia" w:ascii="微软雅黑" w:hAnsi="微软雅黑" w:eastAsia="微软雅黑"/>
                <w:szCs w:val="21"/>
              </w:rPr>
              <w:t xml:space="preserve">3、服从管理，有团队协作意识，接受5S标准化作业流程； </w:t>
            </w:r>
          </w:p>
          <w:p>
            <w:pPr>
              <w:rPr>
                <w:rFonts w:ascii="微软雅黑" w:hAnsi="微软雅黑" w:eastAsia="微软雅黑"/>
                <w:szCs w:val="21"/>
              </w:rPr>
            </w:pPr>
            <w:r>
              <w:rPr>
                <w:rFonts w:hint="eastAsia" w:ascii="微软雅黑" w:hAnsi="微软雅黑" w:eastAsia="微软雅黑"/>
                <w:szCs w:val="21"/>
              </w:rPr>
              <w:t xml:space="preserve">4、精通儿童口腔临床技能操作；  </w:t>
            </w:r>
          </w:p>
          <w:p>
            <w:pPr>
              <w:rPr>
                <w:rFonts w:ascii="微软雅黑" w:hAnsi="微软雅黑" w:eastAsia="微软雅黑"/>
                <w:szCs w:val="21"/>
              </w:rPr>
            </w:pPr>
            <w:r>
              <w:rPr>
                <w:rFonts w:hint="eastAsia" w:ascii="微软雅黑" w:hAnsi="微软雅黑" w:eastAsia="微软雅黑"/>
                <w:szCs w:val="21"/>
              </w:rPr>
              <w:t xml:space="preserve">5、良好的服务意识和沟通协调能力，能熟练运用英语进行工作者优先；  </w:t>
            </w:r>
          </w:p>
          <w:p>
            <w:pPr>
              <w:rPr>
                <w:rFonts w:hint="eastAsia" w:ascii="微软雅黑" w:hAnsi="微软雅黑" w:eastAsia="微软雅黑"/>
                <w:szCs w:val="21"/>
              </w:rPr>
            </w:pPr>
            <w:r>
              <w:rPr>
                <w:rFonts w:hint="eastAsia" w:ascii="微软雅黑" w:hAnsi="微软雅黑" w:eastAsia="微软雅黑"/>
                <w:szCs w:val="21"/>
              </w:rPr>
              <w:t>6、热爱儿牙事业，相貌端正，有亲和力，形象气质佳，具有较强的服务意识、沟通能力、团队合作意识。</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正畸医生</w:t>
            </w:r>
          </w:p>
          <w:p>
            <w:pPr>
              <w:rPr>
                <w:rFonts w:ascii="微软雅黑" w:hAnsi="微软雅黑" w:eastAsia="微软雅黑"/>
                <w:szCs w:val="21"/>
              </w:rPr>
            </w:pPr>
            <w:r>
              <w:rPr>
                <w:rFonts w:hint="eastAsia" w:ascii="微软雅黑" w:hAnsi="微软雅黑" w:eastAsia="微软雅黑"/>
                <w:szCs w:val="21"/>
              </w:rPr>
              <w:t>1、口腔正畸学硕士及以上学历，有1-3年工作经验优先；</w:t>
            </w:r>
          </w:p>
          <w:p>
            <w:pPr>
              <w:rPr>
                <w:rFonts w:ascii="微软雅黑" w:hAnsi="微软雅黑" w:eastAsia="微软雅黑"/>
                <w:szCs w:val="21"/>
              </w:rPr>
            </w:pPr>
            <w:r>
              <w:rPr>
                <w:rFonts w:hint="eastAsia" w:ascii="微软雅黑" w:hAnsi="微软雅黑" w:eastAsia="微软雅黑"/>
                <w:szCs w:val="21"/>
              </w:rPr>
              <w:t>2、有《医师资格证书》，主治医师资格以上者优先；</w:t>
            </w:r>
          </w:p>
          <w:p>
            <w:pPr>
              <w:rPr>
                <w:rFonts w:ascii="微软雅黑" w:hAnsi="微软雅黑" w:eastAsia="微软雅黑"/>
                <w:szCs w:val="21"/>
              </w:rPr>
            </w:pPr>
            <w:r>
              <w:rPr>
                <w:rFonts w:hint="eastAsia" w:ascii="微软雅黑" w:hAnsi="微软雅黑" w:eastAsia="微软雅黑"/>
                <w:szCs w:val="21"/>
              </w:rPr>
              <w:t>3、具备丰富的正畸临床经验和先进的专业技能，精通口腔正畸技术；</w:t>
            </w:r>
          </w:p>
          <w:p>
            <w:pPr>
              <w:rPr>
                <w:rFonts w:ascii="微软雅黑" w:hAnsi="微软雅黑" w:eastAsia="微软雅黑"/>
                <w:szCs w:val="21"/>
              </w:rPr>
            </w:pPr>
            <w:r>
              <w:rPr>
                <w:rFonts w:hint="eastAsia" w:ascii="微软雅黑" w:hAnsi="微软雅黑" w:eastAsia="微软雅黑"/>
                <w:szCs w:val="21"/>
              </w:rPr>
              <w:t xml:space="preserve">4、服从管理，有团队协作意识，接受5S标准化作业流程；  </w:t>
            </w:r>
          </w:p>
          <w:p>
            <w:pPr>
              <w:rPr>
                <w:rFonts w:ascii="微软雅黑" w:hAnsi="微软雅黑" w:eastAsia="微软雅黑"/>
                <w:szCs w:val="21"/>
              </w:rPr>
            </w:pPr>
            <w:r>
              <w:rPr>
                <w:rFonts w:hint="eastAsia" w:ascii="微软雅黑" w:hAnsi="微软雅黑" w:eastAsia="微软雅黑"/>
                <w:szCs w:val="21"/>
              </w:rPr>
              <w:t xml:space="preserve">5、良好的服务意识和沟通协调能力，能熟练运用英语进行工作者优先； </w:t>
            </w:r>
          </w:p>
          <w:p>
            <w:pPr>
              <w:rPr>
                <w:rFonts w:hint="eastAsia" w:ascii="微软雅黑" w:hAnsi="微软雅黑" w:eastAsia="微软雅黑"/>
                <w:szCs w:val="21"/>
              </w:rPr>
            </w:pPr>
            <w:r>
              <w:rPr>
                <w:rFonts w:hint="eastAsia" w:ascii="微软雅黑" w:hAnsi="微软雅黑" w:eastAsia="微软雅黑"/>
                <w:szCs w:val="21"/>
              </w:rPr>
              <w:t>6、热爱口腔事业，相貌端正，有亲和力，形象气质佳，具有较强的服务意识、沟通能力、团队合作意识。</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 xml:space="preserve">综合全科医生 </w:t>
            </w:r>
          </w:p>
          <w:p>
            <w:pPr>
              <w:rPr>
                <w:rFonts w:ascii="微软雅黑" w:hAnsi="微软雅黑" w:eastAsia="微软雅黑"/>
                <w:szCs w:val="21"/>
              </w:rPr>
            </w:pPr>
            <w:r>
              <w:rPr>
                <w:rFonts w:ascii="微软雅黑" w:hAnsi="微软雅黑" w:eastAsia="微软雅黑"/>
                <w:szCs w:val="21"/>
              </w:rPr>
              <w:t>1、本科及以上学历，临床口腔专业，在口腔领域工作经验1-3年以上；</w:t>
            </w:r>
          </w:p>
          <w:p>
            <w:pPr>
              <w:rPr>
                <w:rFonts w:ascii="微软雅黑" w:hAnsi="微软雅黑" w:eastAsia="微软雅黑"/>
                <w:szCs w:val="21"/>
              </w:rPr>
            </w:pPr>
            <w:r>
              <w:rPr>
                <w:rFonts w:ascii="微软雅黑" w:hAnsi="微软雅黑" w:eastAsia="微软雅黑"/>
                <w:szCs w:val="21"/>
              </w:rPr>
              <w:t>2、有《医师资格证书》，主治医师资格以上者优先；</w:t>
            </w:r>
          </w:p>
          <w:p>
            <w:pPr>
              <w:rPr>
                <w:rFonts w:ascii="微软雅黑" w:hAnsi="微软雅黑" w:eastAsia="微软雅黑"/>
                <w:szCs w:val="21"/>
              </w:rPr>
            </w:pPr>
            <w:r>
              <w:rPr>
                <w:rFonts w:ascii="微软雅黑" w:hAnsi="微软雅黑" w:eastAsia="微软雅黑"/>
                <w:szCs w:val="21"/>
              </w:rPr>
              <w:t>3、服从管理，有团队协作意识，接受5S标准化作业流程；</w:t>
            </w:r>
          </w:p>
          <w:p>
            <w:pPr>
              <w:rPr>
                <w:rFonts w:ascii="微软雅黑" w:hAnsi="微软雅黑" w:eastAsia="微软雅黑"/>
                <w:szCs w:val="21"/>
              </w:rPr>
            </w:pPr>
            <w:r>
              <w:rPr>
                <w:rFonts w:ascii="微软雅黑" w:hAnsi="微软雅黑" w:eastAsia="微软雅黑"/>
                <w:szCs w:val="21"/>
              </w:rPr>
              <w:t xml:space="preserve">4、良好的服务意识和沟通协调能力，能熟练运用英语进行工作者优先； </w:t>
            </w:r>
          </w:p>
          <w:p>
            <w:pPr>
              <w:rPr>
                <w:rFonts w:hint="eastAsia" w:ascii="微软雅黑" w:hAnsi="微软雅黑" w:eastAsia="微软雅黑"/>
                <w:szCs w:val="21"/>
              </w:rPr>
            </w:pPr>
            <w:r>
              <w:rPr>
                <w:rFonts w:ascii="微软雅黑" w:hAnsi="微软雅黑" w:eastAsia="微软雅黑"/>
                <w:szCs w:val="21"/>
              </w:rPr>
              <w:t>5、热爱口腔事业，相貌端正，有亲和力，形象气质佳，具有较强的服务意识、沟通能力、团队合作意识。</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预防医生</w:t>
            </w:r>
          </w:p>
          <w:p>
            <w:pPr>
              <w:rPr>
                <w:rFonts w:ascii="微软雅黑" w:hAnsi="微软雅黑" w:eastAsia="微软雅黑"/>
                <w:szCs w:val="21"/>
              </w:rPr>
            </w:pPr>
            <w:r>
              <w:rPr>
                <w:rFonts w:ascii="微软雅黑" w:hAnsi="微软雅黑" w:eastAsia="微软雅黑"/>
                <w:szCs w:val="21"/>
              </w:rPr>
              <w:t>1、全日制大专及以上学历，有1-3年工作经验优先；</w:t>
            </w:r>
          </w:p>
          <w:p>
            <w:pPr>
              <w:rPr>
                <w:rFonts w:ascii="微软雅黑" w:hAnsi="微软雅黑" w:eastAsia="微软雅黑"/>
                <w:szCs w:val="21"/>
              </w:rPr>
            </w:pPr>
            <w:r>
              <w:rPr>
                <w:rFonts w:ascii="微软雅黑" w:hAnsi="微软雅黑" w:eastAsia="微软雅黑"/>
                <w:szCs w:val="21"/>
              </w:rPr>
              <w:t xml:space="preserve">2、有《医师执业证书》优先； </w:t>
            </w:r>
          </w:p>
          <w:p>
            <w:pPr>
              <w:rPr>
                <w:rFonts w:ascii="微软雅黑" w:hAnsi="微软雅黑" w:eastAsia="微软雅黑"/>
                <w:szCs w:val="21"/>
              </w:rPr>
            </w:pPr>
            <w:r>
              <w:rPr>
                <w:rFonts w:ascii="微软雅黑" w:hAnsi="微软雅黑" w:eastAsia="微软雅黑"/>
                <w:szCs w:val="21"/>
              </w:rPr>
              <w:t xml:space="preserve">3、具有口腔诊疗辅助操作经验以及简单的口腔诊疗技能； </w:t>
            </w:r>
          </w:p>
          <w:p>
            <w:pPr>
              <w:rPr>
                <w:rFonts w:hint="eastAsia" w:ascii="微软雅黑" w:hAnsi="微软雅黑" w:eastAsia="微软雅黑"/>
                <w:szCs w:val="21"/>
              </w:rPr>
            </w:pPr>
            <w:r>
              <w:rPr>
                <w:rFonts w:ascii="微软雅黑" w:hAnsi="微软雅黑" w:eastAsia="微软雅黑"/>
                <w:szCs w:val="21"/>
              </w:rPr>
              <w:t>4、热爱儿牙事业，具有良好的服务意识和沟通协调能力。</w:t>
            </w:r>
          </w:p>
          <w:p>
            <w:pPr>
              <w:rPr>
                <w:rFonts w:ascii="微软雅黑" w:hAnsi="微软雅黑" w:eastAsia="微软雅黑"/>
                <w:szCs w:val="21"/>
              </w:rPr>
            </w:pPr>
          </w:p>
          <w:p>
            <w:pPr>
              <w:rPr>
                <w:rFonts w:ascii="微软雅黑" w:hAnsi="微软雅黑" w:eastAsia="微软雅黑"/>
                <w:szCs w:val="21"/>
              </w:rPr>
            </w:pPr>
            <w:r>
              <w:rPr>
                <w:rFonts w:hint="eastAsia" w:ascii="微软雅黑" w:hAnsi="微软雅黑" w:eastAsia="微软雅黑"/>
                <w:b/>
                <w:bCs/>
                <w:szCs w:val="21"/>
              </w:rPr>
              <w:t>口腔护士</w:t>
            </w:r>
          </w:p>
          <w:p>
            <w:pPr>
              <w:rPr>
                <w:rFonts w:ascii="微软雅黑" w:hAnsi="微软雅黑" w:eastAsia="微软雅黑"/>
                <w:szCs w:val="21"/>
              </w:rPr>
            </w:pPr>
            <w:r>
              <w:rPr>
                <w:rFonts w:ascii="微软雅黑" w:hAnsi="微软雅黑" w:eastAsia="微软雅黑"/>
                <w:szCs w:val="21"/>
              </w:rPr>
              <w:t>1、大专及以上学历，护理专业，有1-3年工作经验优先；</w:t>
            </w:r>
          </w:p>
          <w:p>
            <w:pPr>
              <w:rPr>
                <w:rFonts w:ascii="微软雅黑" w:hAnsi="微软雅黑" w:eastAsia="微软雅黑"/>
                <w:szCs w:val="21"/>
              </w:rPr>
            </w:pPr>
            <w:r>
              <w:rPr>
                <w:rFonts w:ascii="微软雅黑" w:hAnsi="微软雅黑" w:eastAsia="微软雅黑"/>
                <w:szCs w:val="21"/>
              </w:rPr>
              <w:t>2、有护士资格证或者护士资格考核成绩合格单；</w:t>
            </w:r>
          </w:p>
          <w:p>
            <w:pPr>
              <w:rPr>
                <w:rFonts w:ascii="微软雅黑" w:hAnsi="微软雅黑" w:eastAsia="微软雅黑"/>
                <w:szCs w:val="21"/>
              </w:rPr>
            </w:pPr>
            <w:r>
              <w:rPr>
                <w:rFonts w:ascii="微软雅黑" w:hAnsi="微软雅黑" w:eastAsia="微软雅黑"/>
                <w:szCs w:val="21"/>
              </w:rPr>
              <w:t>3、具有爱心、责任心、细心、耐心，关爱客户；</w:t>
            </w:r>
          </w:p>
          <w:p>
            <w:pPr>
              <w:rPr>
                <w:rFonts w:ascii="微软雅黑" w:hAnsi="微软雅黑" w:eastAsia="微软雅黑"/>
                <w:szCs w:val="21"/>
              </w:rPr>
            </w:pPr>
            <w:r>
              <w:rPr>
                <w:rFonts w:ascii="微软雅黑" w:hAnsi="微软雅黑" w:eastAsia="微软雅黑"/>
                <w:szCs w:val="21"/>
              </w:rPr>
              <w:t>4、普通话标准、沟通能力良好；</w:t>
            </w:r>
          </w:p>
          <w:p>
            <w:pPr>
              <w:rPr>
                <w:rFonts w:hint="eastAsia" w:ascii="微软雅黑" w:hAnsi="微软雅黑" w:eastAsia="微软雅黑" w:cs="微软雅黑"/>
                <w:sz w:val="24"/>
                <w:szCs w:val="24"/>
                <w:vertAlign w:val="baseline"/>
                <w:lang w:val="en-US" w:eastAsia="zh-CN"/>
              </w:rPr>
            </w:pPr>
            <w:r>
              <w:rPr>
                <w:rFonts w:ascii="微软雅黑" w:hAnsi="微软雅黑" w:eastAsia="微软雅黑"/>
                <w:szCs w:val="21"/>
              </w:rPr>
              <w:t>5、有口腔临床护理或者手术室护理工作经验者优先。</w:t>
            </w:r>
            <w:r>
              <w:rPr>
                <w:rFonts w:hint="eastAsia" w:ascii="微软雅黑" w:hAnsi="微软雅黑" w:eastAsia="微软雅黑" w:cs="微软雅黑"/>
                <w:sz w:val="24"/>
                <w:szCs w:val="24"/>
                <w:vertAlign w:val="baseline"/>
                <w:lang w:val="en-US" w:eastAsia="zh-CN"/>
              </w:rPr>
              <w:tab/>
            </w:r>
          </w:p>
        </w:tc>
      </w:tr>
    </w:tbl>
    <w:p>
      <w:pPr>
        <w:rPr>
          <w:rFonts w:hint="default" w:ascii="微软雅黑" w:hAnsi="微软雅黑" w:eastAsia="微软雅黑" w:cs="微软雅黑"/>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74EC9"/>
    <w:rsid w:val="01673F7F"/>
    <w:rsid w:val="01732236"/>
    <w:rsid w:val="01DD7AB0"/>
    <w:rsid w:val="020E7F22"/>
    <w:rsid w:val="03F54500"/>
    <w:rsid w:val="0407378B"/>
    <w:rsid w:val="0483233F"/>
    <w:rsid w:val="06193DF3"/>
    <w:rsid w:val="07083D0E"/>
    <w:rsid w:val="077C28A1"/>
    <w:rsid w:val="079159E4"/>
    <w:rsid w:val="081649EB"/>
    <w:rsid w:val="084353DA"/>
    <w:rsid w:val="0908280E"/>
    <w:rsid w:val="0976280A"/>
    <w:rsid w:val="0A8D7C67"/>
    <w:rsid w:val="0F3A246A"/>
    <w:rsid w:val="0F4655D5"/>
    <w:rsid w:val="10AF243D"/>
    <w:rsid w:val="10E9338E"/>
    <w:rsid w:val="119A01B2"/>
    <w:rsid w:val="11D67353"/>
    <w:rsid w:val="11FD01C7"/>
    <w:rsid w:val="126D7403"/>
    <w:rsid w:val="12F41178"/>
    <w:rsid w:val="1385061C"/>
    <w:rsid w:val="14231F19"/>
    <w:rsid w:val="14A12DD0"/>
    <w:rsid w:val="14A12E69"/>
    <w:rsid w:val="15797827"/>
    <w:rsid w:val="1643634E"/>
    <w:rsid w:val="166932EC"/>
    <w:rsid w:val="17B23032"/>
    <w:rsid w:val="19FA4594"/>
    <w:rsid w:val="1A29633B"/>
    <w:rsid w:val="1AFE5A01"/>
    <w:rsid w:val="1B844403"/>
    <w:rsid w:val="1C3B35ED"/>
    <w:rsid w:val="1CF30425"/>
    <w:rsid w:val="1DF82E17"/>
    <w:rsid w:val="1E922BC9"/>
    <w:rsid w:val="1EDE2938"/>
    <w:rsid w:val="1F8853A8"/>
    <w:rsid w:val="20635734"/>
    <w:rsid w:val="20647EBC"/>
    <w:rsid w:val="20B13CD2"/>
    <w:rsid w:val="20BF314E"/>
    <w:rsid w:val="215E7217"/>
    <w:rsid w:val="21962D56"/>
    <w:rsid w:val="220F2CCA"/>
    <w:rsid w:val="22FC1442"/>
    <w:rsid w:val="23C327F5"/>
    <w:rsid w:val="23C71A23"/>
    <w:rsid w:val="24A57A70"/>
    <w:rsid w:val="24CC4DEE"/>
    <w:rsid w:val="255B7394"/>
    <w:rsid w:val="25C64338"/>
    <w:rsid w:val="268F037D"/>
    <w:rsid w:val="26DF4E17"/>
    <w:rsid w:val="270F36EA"/>
    <w:rsid w:val="27C9183A"/>
    <w:rsid w:val="28386151"/>
    <w:rsid w:val="284B7E78"/>
    <w:rsid w:val="289D4A6E"/>
    <w:rsid w:val="2B4334B5"/>
    <w:rsid w:val="2BFA1B1F"/>
    <w:rsid w:val="2CF42E72"/>
    <w:rsid w:val="2D360CC8"/>
    <w:rsid w:val="2E0F39A3"/>
    <w:rsid w:val="2F066ACB"/>
    <w:rsid w:val="2F4D6DBD"/>
    <w:rsid w:val="2FD245BB"/>
    <w:rsid w:val="307B05E9"/>
    <w:rsid w:val="30E779BC"/>
    <w:rsid w:val="318F350C"/>
    <w:rsid w:val="3198307D"/>
    <w:rsid w:val="33FB33BD"/>
    <w:rsid w:val="34575E89"/>
    <w:rsid w:val="34DE6782"/>
    <w:rsid w:val="35AD282C"/>
    <w:rsid w:val="360138B5"/>
    <w:rsid w:val="361150D4"/>
    <w:rsid w:val="36CA07EC"/>
    <w:rsid w:val="37923A77"/>
    <w:rsid w:val="38356C23"/>
    <w:rsid w:val="38DE3130"/>
    <w:rsid w:val="39AB044C"/>
    <w:rsid w:val="3DE465E6"/>
    <w:rsid w:val="3E661BC8"/>
    <w:rsid w:val="3EA42CF4"/>
    <w:rsid w:val="3F4C3910"/>
    <w:rsid w:val="400A2E5A"/>
    <w:rsid w:val="40D46477"/>
    <w:rsid w:val="40E0679E"/>
    <w:rsid w:val="41605F8D"/>
    <w:rsid w:val="41784483"/>
    <w:rsid w:val="445A780F"/>
    <w:rsid w:val="44985CE4"/>
    <w:rsid w:val="44D96369"/>
    <w:rsid w:val="451B7F08"/>
    <w:rsid w:val="45AD7F1D"/>
    <w:rsid w:val="45E43BDD"/>
    <w:rsid w:val="46552014"/>
    <w:rsid w:val="46C60430"/>
    <w:rsid w:val="476C56BC"/>
    <w:rsid w:val="47A924F2"/>
    <w:rsid w:val="48702B70"/>
    <w:rsid w:val="48807555"/>
    <w:rsid w:val="4A750018"/>
    <w:rsid w:val="4A9C6B91"/>
    <w:rsid w:val="4B7F59A6"/>
    <w:rsid w:val="4C806D1D"/>
    <w:rsid w:val="4DD51646"/>
    <w:rsid w:val="4E030E29"/>
    <w:rsid w:val="4F6C09CA"/>
    <w:rsid w:val="4FB26A15"/>
    <w:rsid w:val="4FB7361E"/>
    <w:rsid w:val="4FF96A31"/>
    <w:rsid w:val="54044F48"/>
    <w:rsid w:val="579845A0"/>
    <w:rsid w:val="57FD2639"/>
    <w:rsid w:val="58360734"/>
    <w:rsid w:val="58516865"/>
    <w:rsid w:val="58973A59"/>
    <w:rsid w:val="58A376A6"/>
    <w:rsid w:val="58C21F5D"/>
    <w:rsid w:val="591D5CBA"/>
    <w:rsid w:val="59E96247"/>
    <w:rsid w:val="5A502544"/>
    <w:rsid w:val="5CF87E5D"/>
    <w:rsid w:val="5DB824C5"/>
    <w:rsid w:val="5E473D8E"/>
    <w:rsid w:val="5F523598"/>
    <w:rsid w:val="5FAA7F51"/>
    <w:rsid w:val="60074D56"/>
    <w:rsid w:val="60A47FA3"/>
    <w:rsid w:val="6187526E"/>
    <w:rsid w:val="61FC6998"/>
    <w:rsid w:val="62C61CCC"/>
    <w:rsid w:val="63976703"/>
    <w:rsid w:val="6691206B"/>
    <w:rsid w:val="67234D6B"/>
    <w:rsid w:val="676876C2"/>
    <w:rsid w:val="681B4C1D"/>
    <w:rsid w:val="69316F9C"/>
    <w:rsid w:val="69873428"/>
    <w:rsid w:val="69C77065"/>
    <w:rsid w:val="6A1E0195"/>
    <w:rsid w:val="6A855F18"/>
    <w:rsid w:val="6A952330"/>
    <w:rsid w:val="6ACC5A1B"/>
    <w:rsid w:val="6C4B6541"/>
    <w:rsid w:val="6D343937"/>
    <w:rsid w:val="6D48040F"/>
    <w:rsid w:val="6D5E45E1"/>
    <w:rsid w:val="6DC31B45"/>
    <w:rsid w:val="6DD409ED"/>
    <w:rsid w:val="6E353ED8"/>
    <w:rsid w:val="6E8A231A"/>
    <w:rsid w:val="6E93381E"/>
    <w:rsid w:val="6EE150D5"/>
    <w:rsid w:val="6F2A1B49"/>
    <w:rsid w:val="6F9F267E"/>
    <w:rsid w:val="6FB7683B"/>
    <w:rsid w:val="7145286D"/>
    <w:rsid w:val="71DE3584"/>
    <w:rsid w:val="72132A38"/>
    <w:rsid w:val="723A02AB"/>
    <w:rsid w:val="73D523F7"/>
    <w:rsid w:val="748361CB"/>
    <w:rsid w:val="749E0CE5"/>
    <w:rsid w:val="751012F7"/>
    <w:rsid w:val="765036A2"/>
    <w:rsid w:val="76687BE5"/>
    <w:rsid w:val="77512033"/>
    <w:rsid w:val="77DB0AF3"/>
    <w:rsid w:val="786D2C2C"/>
    <w:rsid w:val="78E01F41"/>
    <w:rsid w:val="799237EF"/>
    <w:rsid w:val="79F65574"/>
    <w:rsid w:val="7A0010E6"/>
    <w:rsid w:val="7A8E0FA1"/>
    <w:rsid w:val="7A9B0596"/>
    <w:rsid w:val="7AD6630C"/>
    <w:rsid w:val="7B0A3C9E"/>
    <w:rsid w:val="7B0C369B"/>
    <w:rsid w:val="7B2D5BAB"/>
    <w:rsid w:val="7B4D00E9"/>
    <w:rsid w:val="7B72688A"/>
    <w:rsid w:val="7B892AED"/>
    <w:rsid w:val="7BE20AFE"/>
    <w:rsid w:val="7CF2246A"/>
    <w:rsid w:val="7D1F4A3F"/>
    <w:rsid w:val="7D326C97"/>
    <w:rsid w:val="7DF4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Administrator.PC-20181025HRCU</dc:creator>
  <cp:lastModifiedBy>空窗</cp:lastModifiedBy>
  <dcterms:modified xsi:type="dcterms:W3CDTF">2020-11-05T04:02:49Z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